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8C5" w:rsidRPr="00E55E16" w:rsidRDefault="002228C5" w:rsidP="002228C5">
      <w:pPr>
        <w:pStyle w:val="Intestazione"/>
        <w:tabs>
          <w:tab w:val="clear" w:pos="4819"/>
          <w:tab w:val="clear" w:pos="9638"/>
        </w:tabs>
        <w:jc w:val="both"/>
        <w:rPr>
          <w:rFonts w:ascii="Arial" w:hAnsi="Arial" w:cs="Arial"/>
          <w:sz w:val="22"/>
          <w:szCs w:val="22"/>
          <w:lang w:val="en-GB"/>
        </w:rPr>
      </w:pPr>
    </w:p>
    <w:p w:rsidR="002228C5" w:rsidRPr="00E55E16" w:rsidRDefault="002228C5" w:rsidP="002228C5">
      <w:pPr>
        <w:jc w:val="both"/>
        <w:rPr>
          <w:rFonts w:ascii="Arial" w:hAnsi="Arial" w:cs="Arial"/>
          <w:sz w:val="22"/>
          <w:szCs w:val="22"/>
          <w:lang w:val="en-GB"/>
        </w:rPr>
      </w:pPr>
    </w:p>
    <w:p w:rsidR="002228C5" w:rsidRPr="00B75532" w:rsidRDefault="002228C5" w:rsidP="002228C5">
      <w:pPr>
        <w:pStyle w:val="Titolo6"/>
        <w:rPr>
          <w:rFonts w:ascii="Arial" w:hAnsi="Arial" w:cs="Arial"/>
          <w:b/>
          <w:sz w:val="22"/>
          <w:szCs w:val="22"/>
          <w:u w:val="none"/>
          <w:lang w:val="en-GB"/>
        </w:rPr>
      </w:pPr>
      <w:r w:rsidRPr="00B75532">
        <w:rPr>
          <w:rFonts w:ascii="Arial" w:hAnsi="Arial" w:cs="Arial"/>
          <w:b/>
          <w:sz w:val="22"/>
          <w:szCs w:val="22"/>
          <w:u w:val="none"/>
          <w:lang w:val="en-GB"/>
        </w:rPr>
        <w:t>PROCEDURE REVISIONS</w:t>
      </w:r>
    </w:p>
    <w:p w:rsidR="002228C5" w:rsidRPr="002D175D" w:rsidRDefault="002228C5" w:rsidP="002228C5">
      <w:pPr>
        <w:jc w:val="both"/>
        <w:rPr>
          <w:rFonts w:ascii="Arial" w:hAnsi="Arial" w:cs="Arial"/>
          <w:sz w:val="22"/>
          <w:szCs w:val="22"/>
          <w:lang w:val="en-GB"/>
        </w:rPr>
      </w:pPr>
    </w:p>
    <w:p w:rsidR="002228C5" w:rsidRPr="002D175D" w:rsidRDefault="002228C5" w:rsidP="002228C5">
      <w:pPr>
        <w:pStyle w:val="Intestazione"/>
        <w:tabs>
          <w:tab w:val="clear" w:pos="4819"/>
          <w:tab w:val="clear" w:pos="9638"/>
        </w:tabs>
        <w:jc w:val="both"/>
        <w:rPr>
          <w:rFonts w:ascii="Arial" w:hAnsi="Arial" w:cs="Arial"/>
          <w:sz w:val="22"/>
          <w:szCs w:val="22"/>
          <w:lang w:val="en-GB"/>
        </w:rPr>
      </w:pPr>
    </w:p>
    <w:p w:rsidR="002228C5" w:rsidRPr="002D175D" w:rsidRDefault="002228C5" w:rsidP="002228C5">
      <w:pPr>
        <w:jc w:val="both"/>
        <w:rPr>
          <w:rFonts w:ascii="Arial" w:hAnsi="Arial" w:cs="Arial"/>
          <w:sz w:val="22"/>
          <w:szCs w:val="22"/>
          <w:lang w:val="en-GB"/>
        </w:rPr>
      </w:pPr>
    </w:p>
    <w:p w:rsidR="002228C5" w:rsidRPr="002D175D" w:rsidRDefault="002228C5" w:rsidP="002228C5">
      <w:pPr>
        <w:jc w:val="both"/>
        <w:rPr>
          <w:rFonts w:ascii="Arial" w:hAnsi="Arial" w:cs="Arial"/>
          <w:sz w:val="22"/>
          <w:szCs w:val="22"/>
          <w:lang w:val="en-G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
        <w:gridCol w:w="2126"/>
        <w:gridCol w:w="1843"/>
        <w:gridCol w:w="2977"/>
        <w:gridCol w:w="2000"/>
      </w:tblGrid>
      <w:tr w:rsidR="002228C5" w:rsidRPr="002D175D" w:rsidTr="00591BF5">
        <w:tc>
          <w:tcPr>
            <w:tcW w:w="921" w:type="dxa"/>
            <w:vAlign w:val="center"/>
          </w:tcPr>
          <w:p w:rsidR="002228C5" w:rsidRPr="002D175D" w:rsidRDefault="002228C5" w:rsidP="00591BF5">
            <w:pPr>
              <w:ind w:right="-70"/>
              <w:jc w:val="center"/>
              <w:rPr>
                <w:rFonts w:ascii="Arial" w:hAnsi="Arial" w:cs="Arial"/>
                <w:b/>
                <w:sz w:val="22"/>
                <w:szCs w:val="22"/>
                <w:lang w:val="en-GB"/>
              </w:rPr>
            </w:pPr>
            <w:r w:rsidRPr="002D175D">
              <w:rPr>
                <w:rFonts w:ascii="Arial" w:hAnsi="Arial" w:cs="Arial"/>
                <w:b/>
                <w:sz w:val="22"/>
                <w:szCs w:val="22"/>
                <w:lang w:val="en-GB"/>
              </w:rPr>
              <w:t>REV.</w:t>
            </w:r>
          </w:p>
        </w:tc>
        <w:tc>
          <w:tcPr>
            <w:tcW w:w="2126" w:type="dxa"/>
            <w:vAlign w:val="center"/>
          </w:tcPr>
          <w:p w:rsidR="002228C5" w:rsidRPr="002D175D" w:rsidRDefault="002228C5" w:rsidP="00591BF5">
            <w:pPr>
              <w:ind w:right="-1"/>
              <w:jc w:val="center"/>
              <w:rPr>
                <w:rFonts w:ascii="Arial" w:hAnsi="Arial" w:cs="Arial"/>
                <w:b/>
                <w:sz w:val="22"/>
                <w:szCs w:val="22"/>
                <w:lang w:val="en-GB"/>
              </w:rPr>
            </w:pPr>
            <w:r w:rsidRPr="002D175D">
              <w:rPr>
                <w:rFonts w:ascii="Arial" w:hAnsi="Arial" w:cs="Arial"/>
                <w:b/>
                <w:sz w:val="22"/>
                <w:szCs w:val="22"/>
                <w:lang w:val="en-GB"/>
              </w:rPr>
              <w:t>DATE ISSUED</w:t>
            </w:r>
          </w:p>
        </w:tc>
        <w:tc>
          <w:tcPr>
            <w:tcW w:w="1843" w:type="dxa"/>
            <w:vAlign w:val="center"/>
          </w:tcPr>
          <w:p w:rsidR="002228C5" w:rsidRPr="002D175D" w:rsidRDefault="002228C5" w:rsidP="00591BF5">
            <w:pPr>
              <w:pStyle w:val="Titolo7"/>
              <w:jc w:val="center"/>
              <w:rPr>
                <w:rFonts w:cs="Arial"/>
                <w:szCs w:val="22"/>
                <w:lang w:val="en-GB"/>
              </w:rPr>
            </w:pPr>
            <w:r w:rsidRPr="002D175D">
              <w:rPr>
                <w:rFonts w:cs="Arial"/>
                <w:szCs w:val="22"/>
                <w:lang w:val="en-GB"/>
              </w:rPr>
              <w:t>DRAFTED BY</w:t>
            </w:r>
          </w:p>
        </w:tc>
        <w:tc>
          <w:tcPr>
            <w:tcW w:w="2977" w:type="dxa"/>
            <w:vAlign w:val="center"/>
          </w:tcPr>
          <w:p w:rsidR="002228C5" w:rsidRPr="002D175D" w:rsidRDefault="002228C5" w:rsidP="00591BF5">
            <w:pPr>
              <w:ind w:right="-1"/>
              <w:jc w:val="center"/>
              <w:rPr>
                <w:rFonts w:ascii="Arial" w:hAnsi="Arial" w:cs="Arial"/>
                <w:b/>
                <w:sz w:val="22"/>
                <w:szCs w:val="22"/>
                <w:lang w:val="en-GB"/>
              </w:rPr>
            </w:pPr>
            <w:r w:rsidRPr="002D175D">
              <w:rPr>
                <w:rFonts w:ascii="Arial" w:hAnsi="Arial" w:cs="Arial"/>
                <w:b/>
                <w:sz w:val="22"/>
                <w:szCs w:val="22"/>
                <w:lang w:val="en-GB"/>
              </w:rPr>
              <w:t>CHANGE AND/OR AMENDMENT</w:t>
            </w:r>
          </w:p>
        </w:tc>
        <w:tc>
          <w:tcPr>
            <w:tcW w:w="2000" w:type="dxa"/>
            <w:vAlign w:val="center"/>
          </w:tcPr>
          <w:p w:rsidR="002228C5" w:rsidRPr="002D175D" w:rsidRDefault="002228C5" w:rsidP="00591BF5">
            <w:pPr>
              <w:pStyle w:val="Titolo7"/>
              <w:jc w:val="center"/>
              <w:rPr>
                <w:rFonts w:cs="Arial"/>
                <w:szCs w:val="22"/>
                <w:lang w:val="en-GB"/>
              </w:rPr>
            </w:pPr>
            <w:r w:rsidRPr="002D175D">
              <w:rPr>
                <w:rFonts w:cs="Arial"/>
                <w:szCs w:val="22"/>
                <w:lang w:val="en-GB"/>
              </w:rPr>
              <w:t>APPROVED BY</w:t>
            </w:r>
          </w:p>
        </w:tc>
      </w:tr>
      <w:tr w:rsidR="002228C5" w:rsidRPr="002D175D" w:rsidTr="00591BF5">
        <w:trPr>
          <w:trHeight w:val="437"/>
        </w:trPr>
        <w:tc>
          <w:tcPr>
            <w:tcW w:w="921" w:type="dxa"/>
            <w:tcBorders>
              <w:bottom w:val="nil"/>
            </w:tcBorders>
            <w:vAlign w:val="center"/>
          </w:tcPr>
          <w:p w:rsidR="002228C5" w:rsidRPr="002D175D" w:rsidRDefault="002228C5" w:rsidP="00591BF5">
            <w:pPr>
              <w:ind w:right="-70"/>
              <w:jc w:val="center"/>
              <w:rPr>
                <w:rFonts w:ascii="Arial" w:hAnsi="Arial" w:cs="Arial"/>
                <w:sz w:val="22"/>
                <w:szCs w:val="22"/>
              </w:rPr>
            </w:pPr>
            <w:r w:rsidRPr="002D175D">
              <w:rPr>
                <w:rFonts w:ascii="Arial" w:hAnsi="Arial" w:cs="Arial"/>
                <w:sz w:val="22"/>
                <w:szCs w:val="22"/>
              </w:rPr>
              <w:t>0</w:t>
            </w:r>
          </w:p>
        </w:tc>
        <w:tc>
          <w:tcPr>
            <w:tcW w:w="2126" w:type="dxa"/>
            <w:tcBorders>
              <w:bottom w:val="nil"/>
            </w:tcBorders>
            <w:vAlign w:val="center"/>
          </w:tcPr>
          <w:p w:rsidR="002228C5" w:rsidRPr="002D175D" w:rsidRDefault="002228C5" w:rsidP="00591BF5">
            <w:pPr>
              <w:ind w:right="-1"/>
              <w:jc w:val="center"/>
              <w:rPr>
                <w:rFonts w:ascii="Arial" w:hAnsi="Arial" w:cs="Arial"/>
                <w:sz w:val="22"/>
                <w:szCs w:val="22"/>
              </w:rPr>
            </w:pPr>
            <w:r w:rsidRPr="002D175D">
              <w:rPr>
                <w:rFonts w:ascii="Arial" w:hAnsi="Arial" w:cs="Arial"/>
                <w:sz w:val="22"/>
                <w:szCs w:val="22"/>
              </w:rPr>
              <w:t>22.05.1989</w:t>
            </w:r>
          </w:p>
        </w:tc>
        <w:tc>
          <w:tcPr>
            <w:tcW w:w="1843" w:type="dxa"/>
            <w:tcBorders>
              <w:bottom w:val="nil"/>
            </w:tcBorders>
            <w:vAlign w:val="center"/>
          </w:tcPr>
          <w:p w:rsidR="002228C5" w:rsidRPr="002D175D" w:rsidRDefault="002228C5" w:rsidP="00591BF5">
            <w:pPr>
              <w:ind w:right="-1"/>
              <w:jc w:val="center"/>
              <w:rPr>
                <w:rFonts w:ascii="Arial" w:hAnsi="Arial" w:cs="Arial"/>
                <w:sz w:val="22"/>
                <w:szCs w:val="22"/>
              </w:rPr>
            </w:pPr>
            <w:r w:rsidRPr="002D175D">
              <w:rPr>
                <w:rFonts w:ascii="Arial" w:hAnsi="Arial" w:cs="Arial"/>
                <w:sz w:val="22"/>
                <w:szCs w:val="22"/>
              </w:rPr>
              <w:t>B. BIGARAN</w:t>
            </w:r>
          </w:p>
        </w:tc>
        <w:tc>
          <w:tcPr>
            <w:tcW w:w="2977" w:type="dxa"/>
            <w:tcBorders>
              <w:bottom w:val="nil"/>
            </w:tcBorders>
            <w:vAlign w:val="center"/>
          </w:tcPr>
          <w:p w:rsidR="002228C5" w:rsidRPr="002D175D" w:rsidRDefault="002228C5" w:rsidP="00591BF5">
            <w:pPr>
              <w:ind w:right="-1"/>
              <w:jc w:val="center"/>
              <w:rPr>
                <w:rFonts w:ascii="Arial" w:hAnsi="Arial" w:cs="Arial"/>
                <w:sz w:val="22"/>
                <w:szCs w:val="22"/>
              </w:rPr>
            </w:pPr>
          </w:p>
        </w:tc>
        <w:tc>
          <w:tcPr>
            <w:tcW w:w="2000" w:type="dxa"/>
            <w:tcBorders>
              <w:bottom w:val="nil"/>
            </w:tcBorders>
            <w:vAlign w:val="center"/>
          </w:tcPr>
          <w:p w:rsidR="002228C5" w:rsidRPr="002D175D" w:rsidRDefault="002228C5" w:rsidP="00591BF5">
            <w:pPr>
              <w:ind w:right="-1"/>
              <w:jc w:val="center"/>
              <w:rPr>
                <w:rFonts w:ascii="Arial" w:hAnsi="Arial" w:cs="Arial"/>
                <w:sz w:val="22"/>
                <w:szCs w:val="22"/>
              </w:rPr>
            </w:pPr>
            <w:r w:rsidRPr="002D175D">
              <w:rPr>
                <w:rFonts w:ascii="Arial" w:hAnsi="Arial" w:cs="Arial"/>
                <w:sz w:val="22"/>
                <w:szCs w:val="22"/>
              </w:rPr>
              <w:t>B. BIGARAN</w:t>
            </w:r>
          </w:p>
        </w:tc>
      </w:tr>
      <w:tr w:rsidR="002228C5" w:rsidRPr="002D175D" w:rsidTr="00591BF5">
        <w:trPr>
          <w:trHeight w:val="437"/>
        </w:trPr>
        <w:tc>
          <w:tcPr>
            <w:tcW w:w="921" w:type="dxa"/>
            <w:vAlign w:val="center"/>
          </w:tcPr>
          <w:p w:rsidR="002228C5" w:rsidRPr="002D175D" w:rsidRDefault="002228C5" w:rsidP="00591BF5">
            <w:pPr>
              <w:ind w:right="-70"/>
              <w:jc w:val="center"/>
              <w:rPr>
                <w:rFonts w:ascii="Arial" w:hAnsi="Arial" w:cs="Arial"/>
                <w:sz w:val="22"/>
                <w:szCs w:val="22"/>
              </w:rPr>
            </w:pPr>
            <w:r w:rsidRPr="002D175D">
              <w:rPr>
                <w:rFonts w:ascii="Arial" w:hAnsi="Arial" w:cs="Arial"/>
                <w:sz w:val="22"/>
                <w:szCs w:val="22"/>
              </w:rPr>
              <w:t>1</w:t>
            </w:r>
          </w:p>
        </w:tc>
        <w:tc>
          <w:tcPr>
            <w:tcW w:w="2126" w:type="dxa"/>
            <w:vAlign w:val="center"/>
          </w:tcPr>
          <w:p w:rsidR="002228C5" w:rsidRPr="002D175D" w:rsidRDefault="002228C5" w:rsidP="00591BF5">
            <w:pPr>
              <w:ind w:right="-1"/>
              <w:jc w:val="center"/>
              <w:rPr>
                <w:rFonts w:ascii="Arial" w:hAnsi="Arial" w:cs="Arial"/>
                <w:sz w:val="22"/>
                <w:szCs w:val="22"/>
              </w:rPr>
            </w:pPr>
            <w:r w:rsidRPr="002D175D">
              <w:rPr>
                <w:rFonts w:ascii="Arial" w:hAnsi="Arial" w:cs="Arial"/>
                <w:sz w:val="22"/>
                <w:szCs w:val="22"/>
              </w:rPr>
              <w:t>25.09.1989</w:t>
            </w:r>
          </w:p>
        </w:tc>
        <w:tc>
          <w:tcPr>
            <w:tcW w:w="1843" w:type="dxa"/>
            <w:vAlign w:val="center"/>
          </w:tcPr>
          <w:p w:rsidR="002228C5" w:rsidRPr="002D175D" w:rsidRDefault="002228C5" w:rsidP="00591BF5">
            <w:pPr>
              <w:ind w:right="-1"/>
              <w:jc w:val="center"/>
              <w:rPr>
                <w:rFonts w:ascii="Arial" w:hAnsi="Arial" w:cs="Arial"/>
                <w:sz w:val="22"/>
                <w:szCs w:val="22"/>
              </w:rPr>
            </w:pPr>
            <w:r w:rsidRPr="002D175D">
              <w:rPr>
                <w:rFonts w:ascii="Arial" w:hAnsi="Arial" w:cs="Arial"/>
                <w:sz w:val="22"/>
                <w:szCs w:val="22"/>
              </w:rPr>
              <w:t>B. BIGARAN</w:t>
            </w:r>
          </w:p>
        </w:tc>
        <w:tc>
          <w:tcPr>
            <w:tcW w:w="2977" w:type="dxa"/>
            <w:vAlign w:val="center"/>
          </w:tcPr>
          <w:p w:rsidR="002228C5" w:rsidRPr="002D175D" w:rsidRDefault="002228C5" w:rsidP="00591BF5">
            <w:pPr>
              <w:ind w:right="-1"/>
              <w:jc w:val="center"/>
              <w:rPr>
                <w:rFonts w:ascii="Arial" w:hAnsi="Arial" w:cs="Arial"/>
                <w:sz w:val="22"/>
                <w:szCs w:val="22"/>
              </w:rPr>
            </w:pPr>
          </w:p>
        </w:tc>
        <w:tc>
          <w:tcPr>
            <w:tcW w:w="2000" w:type="dxa"/>
            <w:vAlign w:val="center"/>
          </w:tcPr>
          <w:p w:rsidR="002228C5" w:rsidRPr="002D175D" w:rsidRDefault="002228C5" w:rsidP="00591BF5">
            <w:pPr>
              <w:ind w:right="-1"/>
              <w:jc w:val="center"/>
              <w:rPr>
                <w:rFonts w:ascii="Arial" w:hAnsi="Arial" w:cs="Arial"/>
                <w:sz w:val="22"/>
                <w:szCs w:val="22"/>
              </w:rPr>
            </w:pPr>
            <w:r w:rsidRPr="002D175D">
              <w:rPr>
                <w:rFonts w:ascii="Arial" w:hAnsi="Arial" w:cs="Arial"/>
                <w:sz w:val="22"/>
                <w:szCs w:val="22"/>
              </w:rPr>
              <w:t>B. BIGARAN</w:t>
            </w:r>
          </w:p>
        </w:tc>
      </w:tr>
      <w:tr w:rsidR="002228C5" w:rsidRPr="002D175D" w:rsidTr="00591BF5">
        <w:trPr>
          <w:trHeight w:val="437"/>
        </w:trPr>
        <w:tc>
          <w:tcPr>
            <w:tcW w:w="921" w:type="dxa"/>
            <w:vAlign w:val="center"/>
          </w:tcPr>
          <w:p w:rsidR="002228C5" w:rsidRPr="002D175D" w:rsidRDefault="002228C5" w:rsidP="00591BF5">
            <w:pPr>
              <w:ind w:right="-70"/>
              <w:jc w:val="center"/>
              <w:rPr>
                <w:rFonts w:ascii="Arial" w:hAnsi="Arial" w:cs="Arial"/>
                <w:sz w:val="22"/>
                <w:szCs w:val="22"/>
              </w:rPr>
            </w:pPr>
            <w:r w:rsidRPr="002D175D">
              <w:rPr>
                <w:rFonts w:ascii="Arial" w:hAnsi="Arial" w:cs="Arial"/>
                <w:sz w:val="22"/>
                <w:szCs w:val="22"/>
              </w:rPr>
              <w:t>2</w:t>
            </w:r>
          </w:p>
        </w:tc>
        <w:tc>
          <w:tcPr>
            <w:tcW w:w="2126" w:type="dxa"/>
            <w:vAlign w:val="center"/>
          </w:tcPr>
          <w:p w:rsidR="002228C5" w:rsidRPr="002D175D" w:rsidRDefault="002228C5" w:rsidP="00591BF5">
            <w:pPr>
              <w:ind w:right="-1"/>
              <w:jc w:val="center"/>
              <w:rPr>
                <w:rFonts w:ascii="Arial" w:hAnsi="Arial" w:cs="Arial"/>
                <w:sz w:val="22"/>
                <w:szCs w:val="22"/>
              </w:rPr>
            </w:pPr>
            <w:r w:rsidRPr="002D175D">
              <w:rPr>
                <w:rFonts w:ascii="Arial" w:hAnsi="Arial" w:cs="Arial"/>
                <w:sz w:val="22"/>
                <w:szCs w:val="22"/>
              </w:rPr>
              <w:t>06.06.2003</w:t>
            </w:r>
          </w:p>
        </w:tc>
        <w:tc>
          <w:tcPr>
            <w:tcW w:w="1843" w:type="dxa"/>
            <w:vAlign w:val="center"/>
          </w:tcPr>
          <w:p w:rsidR="002228C5" w:rsidRPr="002D175D" w:rsidRDefault="002228C5" w:rsidP="00591BF5">
            <w:pPr>
              <w:ind w:right="-1"/>
              <w:jc w:val="center"/>
              <w:rPr>
                <w:rFonts w:ascii="Arial" w:hAnsi="Arial" w:cs="Arial"/>
                <w:sz w:val="22"/>
                <w:szCs w:val="22"/>
              </w:rPr>
            </w:pPr>
            <w:r w:rsidRPr="002D175D">
              <w:rPr>
                <w:rFonts w:ascii="Arial" w:hAnsi="Arial" w:cs="Arial"/>
                <w:sz w:val="22"/>
                <w:szCs w:val="22"/>
              </w:rPr>
              <w:t>M. DALLA CIA</w:t>
            </w:r>
          </w:p>
        </w:tc>
        <w:tc>
          <w:tcPr>
            <w:tcW w:w="2977" w:type="dxa"/>
            <w:vAlign w:val="center"/>
          </w:tcPr>
          <w:p w:rsidR="002228C5" w:rsidRPr="002D175D" w:rsidRDefault="002228C5" w:rsidP="00591BF5">
            <w:pPr>
              <w:ind w:right="-1"/>
              <w:jc w:val="center"/>
              <w:rPr>
                <w:rFonts w:ascii="Arial" w:hAnsi="Arial" w:cs="Arial"/>
                <w:sz w:val="22"/>
                <w:szCs w:val="22"/>
              </w:rPr>
            </w:pPr>
            <w:proofErr w:type="spellStart"/>
            <w:r w:rsidRPr="002D175D">
              <w:rPr>
                <w:rFonts w:ascii="Arial" w:hAnsi="Arial" w:cs="Arial"/>
                <w:sz w:val="22"/>
                <w:szCs w:val="22"/>
              </w:rPr>
              <w:t>General</w:t>
            </w:r>
            <w:proofErr w:type="spellEnd"/>
            <w:r w:rsidRPr="002D175D">
              <w:rPr>
                <w:rFonts w:ascii="Arial" w:hAnsi="Arial" w:cs="Arial"/>
                <w:sz w:val="22"/>
                <w:szCs w:val="22"/>
              </w:rPr>
              <w:t xml:space="preserve"> </w:t>
            </w:r>
            <w:proofErr w:type="spellStart"/>
            <w:r w:rsidRPr="002D175D">
              <w:rPr>
                <w:rFonts w:ascii="Arial" w:hAnsi="Arial" w:cs="Arial"/>
                <w:sz w:val="22"/>
                <w:szCs w:val="22"/>
              </w:rPr>
              <w:t>revision</w:t>
            </w:r>
            <w:proofErr w:type="spellEnd"/>
          </w:p>
        </w:tc>
        <w:tc>
          <w:tcPr>
            <w:tcW w:w="2000" w:type="dxa"/>
            <w:vAlign w:val="center"/>
          </w:tcPr>
          <w:p w:rsidR="002228C5" w:rsidRPr="002D175D" w:rsidRDefault="002228C5" w:rsidP="00591BF5">
            <w:pPr>
              <w:ind w:right="-1"/>
              <w:jc w:val="center"/>
              <w:rPr>
                <w:rFonts w:ascii="Arial" w:hAnsi="Arial" w:cs="Arial"/>
                <w:sz w:val="22"/>
                <w:szCs w:val="22"/>
              </w:rPr>
            </w:pPr>
            <w:r w:rsidRPr="002D175D">
              <w:rPr>
                <w:rFonts w:ascii="Arial" w:hAnsi="Arial" w:cs="Arial"/>
                <w:sz w:val="22"/>
                <w:szCs w:val="22"/>
              </w:rPr>
              <w:t>G. SONEGO</w:t>
            </w:r>
          </w:p>
        </w:tc>
      </w:tr>
      <w:tr w:rsidR="002228C5" w:rsidRPr="002D175D" w:rsidTr="00591BF5">
        <w:tc>
          <w:tcPr>
            <w:tcW w:w="921" w:type="dxa"/>
            <w:vAlign w:val="center"/>
          </w:tcPr>
          <w:p w:rsidR="002228C5" w:rsidRPr="002D175D" w:rsidRDefault="002228C5" w:rsidP="00591BF5">
            <w:pPr>
              <w:ind w:right="-70"/>
              <w:jc w:val="center"/>
              <w:rPr>
                <w:rFonts w:ascii="Arial" w:hAnsi="Arial" w:cs="Arial"/>
                <w:sz w:val="22"/>
                <w:szCs w:val="22"/>
              </w:rPr>
            </w:pPr>
            <w:r w:rsidRPr="002D175D">
              <w:rPr>
                <w:rFonts w:ascii="Arial" w:hAnsi="Arial" w:cs="Arial"/>
                <w:sz w:val="22"/>
                <w:szCs w:val="22"/>
              </w:rPr>
              <w:t>3</w:t>
            </w:r>
          </w:p>
        </w:tc>
        <w:tc>
          <w:tcPr>
            <w:tcW w:w="2126" w:type="dxa"/>
            <w:vAlign w:val="center"/>
          </w:tcPr>
          <w:p w:rsidR="002228C5" w:rsidRPr="002D175D" w:rsidRDefault="002228C5" w:rsidP="00591BF5">
            <w:pPr>
              <w:ind w:right="-1"/>
              <w:jc w:val="center"/>
              <w:rPr>
                <w:rFonts w:ascii="Arial" w:hAnsi="Arial" w:cs="Arial"/>
                <w:sz w:val="22"/>
                <w:szCs w:val="22"/>
              </w:rPr>
            </w:pPr>
            <w:r w:rsidRPr="002D175D">
              <w:rPr>
                <w:rFonts w:ascii="Arial" w:hAnsi="Arial" w:cs="Arial"/>
                <w:sz w:val="22"/>
                <w:szCs w:val="22"/>
              </w:rPr>
              <w:t>04.07.2003</w:t>
            </w:r>
          </w:p>
        </w:tc>
        <w:tc>
          <w:tcPr>
            <w:tcW w:w="1843" w:type="dxa"/>
            <w:vAlign w:val="center"/>
          </w:tcPr>
          <w:p w:rsidR="002228C5" w:rsidRPr="002D175D" w:rsidRDefault="002228C5" w:rsidP="00591BF5">
            <w:pPr>
              <w:ind w:right="-1"/>
              <w:jc w:val="center"/>
              <w:rPr>
                <w:rFonts w:ascii="Arial" w:hAnsi="Arial" w:cs="Arial"/>
                <w:sz w:val="22"/>
                <w:szCs w:val="22"/>
              </w:rPr>
            </w:pPr>
            <w:r w:rsidRPr="002D175D">
              <w:rPr>
                <w:rFonts w:ascii="Arial" w:hAnsi="Arial" w:cs="Arial"/>
                <w:sz w:val="22"/>
                <w:szCs w:val="22"/>
              </w:rPr>
              <w:t>M. DALLA CIA</w:t>
            </w:r>
          </w:p>
        </w:tc>
        <w:tc>
          <w:tcPr>
            <w:tcW w:w="2977" w:type="dxa"/>
            <w:vAlign w:val="center"/>
          </w:tcPr>
          <w:p w:rsidR="002228C5" w:rsidRPr="002D175D" w:rsidRDefault="002228C5" w:rsidP="00591BF5">
            <w:pPr>
              <w:ind w:right="-1"/>
              <w:jc w:val="center"/>
              <w:rPr>
                <w:rFonts w:ascii="Arial" w:hAnsi="Arial" w:cs="Arial"/>
                <w:sz w:val="22"/>
                <w:szCs w:val="22"/>
              </w:rPr>
            </w:pPr>
            <w:proofErr w:type="spellStart"/>
            <w:r w:rsidRPr="002D175D">
              <w:rPr>
                <w:rFonts w:ascii="Arial" w:hAnsi="Arial" w:cs="Arial"/>
                <w:sz w:val="22"/>
                <w:szCs w:val="22"/>
              </w:rPr>
              <w:t>Amendm</w:t>
            </w:r>
            <w:proofErr w:type="spellEnd"/>
            <w:r w:rsidRPr="002D175D">
              <w:rPr>
                <w:rFonts w:ascii="Arial" w:hAnsi="Arial" w:cs="Arial"/>
                <w:sz w:val="22"/>
                <w:szCs w:val="22"/>
              </w:rPr>
              <w:t xml:space="preserve">. </w:t>
            </w:r>
            <w:proofErr w:type="spellStart"/>
            <w:r w:rsidRPr="002D175D">
              <w:rPr>
                <w:rFonts w:ascii="Arial" w:hAnsi="Arial" w:cs="Arial"/>
                <w:sz w:val="22"/>
                <w:szCs w:val="22"/>
              </w:rPr>
              <w:t>paragr</w:t>
            </w:r>
            <w:proofErr w:type="spellEnd"/>
            <w:r w:rsidRPr="002D175D">
              <w:rPr>
                <w:rFonts w:ascii="Arial" w:hAnsi="Arial" w:cs="Arial"/>
                <w:sz w:val="22"/>
                <w:szCs w:val="22"/>
              </w:rPr>
              <w:t>. 1-2-5.3-6.6-6.10-6.11-6.16-7.1-7.2-9.1-9.2-9.6-9.7-9.9</w:t>
            </w:r>
          </w:p>
        </w:tc>
        <w:tc>
          <w:tcPr>
            <w:tcW w:w="2000" w:type="dxa"/>
            <w:vAlign w:val="center"/>
          </w:tcPr>
          <w:p w:rsidR="002228C5" w:rsidRPr="002D175D" w:rsidRDefault="002228C5" w:rsidP="00591BF5">
            <w:pPr>
              <w:ind w:right="-1"/>
              <w:jc w:val="center"/>
              <w:rPr>
                <w:rFonts w:ascii="Arial" w:hAnsi="Arial" w:cs="Arial"/>
                <w:sz w:val="22"/>
                <w:szCs w:val="22"/>
              </w:rPr>
            </w:pPr>
            <w:r w:rsidRPr="002D175D">
              <w:rPr>
                <w:rFonts w:ascii="Arial" w:hAnsi="Arial" w:cs="Arial"/>
                <w:sz w:val="22"/>
                <w:szCs w:val="22"/>
              </w:rPr>
              <w:t>G. SONEGO</w:t>
            </w:r>
          </w:p>
        </w:tc>
      </w:tr>
      <w:tr w:rsidR="002228C5" w:rsidRPr="002D175D" w:rsidTr="00591BF5">
        <w:trPr>
          <w:trHeight w:val="437"/>
        </w:trPr>
        <w:tc>
          <w:tcPr>
            <w:tcW w:w="921" w:type="dxa"/>
            <w:vAlign w:val="center"/>
          </w:tcPr>
          <w:p w:rsidR="002228C5" w:rsidRPr="002D175D" w:rsidRDefault="002228C5" w:rsidP="00591BF5">
            <w:pPr>
              <w:ind w:right="-70"/>
              <w:jc w:val="center"/>
              <w:rPr>
                <w:rFonts w:ascii="Arial" w:hAnsi="Arial" w:cs="Arial"/>
                <w:sz w:val="22"/>
                <w:szCs w:val="22"/>
              </w:rPr>
            </w:pPr>
            <w:r w:rsidRPr="002D175D">
              <w:rPr>
                <w:rFonts w:ascii="Arial" w:hAnsi="Arial" w:cs="Arial"/>
                <w:sz w:val="22"/>
                <w:szCs w:val="22"/>
              </w:rPr>
              <w:t>4</w:t>
            </w:r>
          </w:p>
        </w:tc>
        <w:tc>
          <w:tcPr>
            <w:tcW w:w="2126" w:type="dxa"/>
            <w:vAlign w:val="center"/>
          </w:tcPr>
          <w:p w:rsidR="002228C5" w:rsidRPr="002D175D" w:rsidRDefault="002228C5" w:rsidP="00591BF5">
            <w:pPr>
              <w:ind w:right="-1"/>
              <w:jc w:val="center"/>
              <w:rPr>
                <w:rFonts w:ascii="Arial" w:hAnsi="Arial" w:cs="Arial"/>
                <w:sz w:val="22"/>
                <w:szCs w:val="22"/>
              </w:rPr>
            </w:pPr>
            <w:r w:rsidRPr="002D175D">
              <w:rPr>
                <w:rFonts w:ascii="Arial" w:hAnsi="Arial" w:cs="Arial"/>
                <w:sz w:val="22"/>
                <w:szCs w:val="22"/>
              </w:rPr>
              <w:t>16.12.2003</w:t>
            </w:r>
          </w:p>
        </w:tc>
        <w:tc>
          <w:tcPr>
            <w:tcW w:w="1843" w:type="dxa"/>
            <w:vAlign w:val="center"/>
          </w:tcPr>
          <w:p w:rsidR="002228C5" w:rsidRPr="002D175D" w:rsidRDefault="002228C5" w:rsidP="00591BF5">
            <w:pPr>
              <w:ind w:right="-1"/>
              <w:jc w:val="center"/>
              <w:rPr>
                <w:rFonts w:ascii="Arial" w:hAnsi="Arial" w:cs="Arial"/>
                <w:sz w:val="22"/>
                <w:szCs w:val="22"/>
              </w:rPr>
            </w:pPr>
            <w:r w:rsidRPr="002D175D">
              <w:rPr>
                <w:rFonts w:ascii="Arial" w:hAnsi="Arial" w:cs="Arial"/>
                <w:sz w:val="22"/>
                <w:szCs w:val="22"/>
              </w:rPr>
              <w:t>M. DALLA CIA</w:t>
            </w:r>
          </w:p>
        </w:tc>
        <w:tc>
          <w:tcPr>
            <w:tcW w:w="2977" w:type="dxa"/>
            <w:vAlign w:val="center"/>
          </w:tcPr>
          <w:p w:rsidR="002228C5" w:rsidRPr="002D175D" w:rsidRDefault="002228C5" w:rsidP="00591BF5">
            <w:pPr>
              <w:ind w:right="-1"/>
              <w:jc w:val="center"/>
              <w:rPr>
                <w:rFonts w:ascii="Arial" w:hAnsi="Arial" w:cs="Arial"/>
                <w:sz w:val="22"/>
                <w:szCs w:val="22"/>
              </w:rPr>
            </w:pPr>
            <w:proofErr w:type="spellStart"/>
            <w:r w:rsidRPr="002D175D">
              <w:rPr>
                <w:rFonts w:ascii="Arial" w:hAnsi="Arial" w:cs="Arial"/>
                <w:sz w:val="22"/>
                <w:szCs w:val="22"/>
              </w:rPr>
              <w:t>General</w:t>
            </w:r>
            <w:proofErr w:type="spellEnd"/>
            <w:r w:rsidRPr="002D175D">
              <w:rPr>
                <w:rFonts w:ascii="Arial" w:hAnsi="Arial" w:cs="Arial"/>
                <w:sz w:val="22"/>
                <w:szCs w:val="22"/>
              </w:rPr>
              <w:t xml:space="preserve"> </w:t>
            </w:r>
            <w:proofErr w:type="spellStart"/>
            <w:r w:rsidRPr="002D175D">
              <w:rPr>
                <w:rFonts w:ascii="Arial" w:hAnsi="Arial" w:cs="Arial"/>
                <w:sz w:val="22"/>
                <w:szCs w:val="22"/>
              </w:rPr>
              <w:t>revision</w:t>
            </w:r>
            <w:proofErr w:type="spellEnd"/>
          </w:p>
        </w:tc>
        <w:tc>
          <w:tcPr>
            <w:tcW w:w="2000" w:type="dxa"/>
            <w:vAlign w:val="center"/>
          </w:tcPr>
          <w:p w:rsidR="002228C5" w:rsidRPr="002D175D" w:rsidRDefault="002228C5" w:rsidP="00591BF5">
            <w:pPr>
              <w:ind w:right="-1"/>
              <w:jc w:val="center"/>
              <w:rPr>
                <w:rFonts w:ascii="Arial" w:hAnsi="Arial" w:cs="Arial"/>
                <w:sz w:val="22"/>
                <w:szCs w:val="22"/>
              </w:rPr>
            </w:pPr>
            <w:r w:rsidRPr="002D175D">
              <w:rPr>
                <w:rFonts w:ascii="Arial" w:hAnsi="Arial" w:cs="Arial"/>
                <w:sz w:val="22"/>
                <w:szCs w:val="22"/>
              </w:rPr>
              <w:t>G. SONEGO</w:t>
            </w:r>
          </w:p>
        </w:tc>
      </w:tr>
      <w:tr w:rsidR="002228C5" w:rsidRPr="002D175D" w:rsidTr="00591BF5">
        <w:trPr>
          <w:trHeight w:val="437"/>
        </w:trPr>
        <w:tc>
          <w:tcPr>
            <w:tcW w:w="921" w:type="dxa"/>
            <w:vAlign w:val="center"/>
          </w:tcPr>
          <w:p w:rsidR="002228C5" w:rsidRPr="002D175D" w:rsidRDefault="002228C5" w:rsidP="00591BF5">
            <w:pPr>
              <w:ind w:right="-70"/>
              <w:jc w:val="center"/>
              <w:rPr>
                <w:rFonts w:ascii="Arial" w:hAnsi="Arial" w:cs="Arial"/>
                <w:sz w:val="22"/>
                <w:szCs w:val="22"/>
              </w:rPr>
            </w:pPr>
            <w:r w:rsidRPr="002D175D">
              <w:rPr>
                <w:rFonts w:ascii="Arial" w:hAnsi="Arial" w:cs="Arial"/>
                <w:sz w:val="22"/>
                <w:szCs w:val="22"/>
              </w:rPr>
              <w:t>5</w:t>
            </w:r>
          </w:p>
        </w:tc>
        <w:tc>
          <w:tcPr>
            <w:tcW w:w="2126" w:type="dxa"/>
            <w:vAlign w:val="center"/>
          </w:tcPr>
          <w:p w:rsidR="002228C5" w:rsidRPr="002D175D" w:rsidRDefault="002228C5" w:rsidP="00591BF5">
            <w:pPr>
              <w:ind w:right="-1"/>
              <w:jc w:val="center"/>
              <w:rPr>
                <w:rFonts w:ascii="Arial" w:hAnsi="Arial" w:cs="Arial"/>
                <w:sz w:val="22"/>
                <w:szCs w:val="22"/>
              </w:rPr>
            </w:pPr>
            <w:r w:rsidRPr="002D175D">
              <w:rPr>
                <w:rFonts w:ascii="Arial" w:hAnsi="Arial" w:cs="Arial"/>
                <w:sz w:val="22"/>
                <w:szCs w:val="22"/>
              </w:rPr>
              <w:t>21.02.2006</w:t>
            </w:r>
          </w:p>
        </w:tc>
        <w:tc>
          <w:tcPr>
            <w:tcW w:w="1843" w:type="dxa"/>
            <w:vAlign w:val="center"/>
          </w:tcPr>
          <w:p w:rsidR="002228C5" w:rsidRPr="002D175D" w:rsidRDefault="002228C5" w:rsidP="00591BF5">
            <w:pPr>
              <w:ind w:right="-1"/>
              <w:jc w:val="center"/>
              <w:rPr>
                <w:rFonts w:ascii="Arial" w:hAnsi="Arial" w:cs="Arial"/>
                <w:sz w:val="22"/>
                <w:szCs w:val="22"/>
              </w:rPr>
            </w:pPr>
            <w:r w:rsidRPr="002D175D">
              <w:rPr>
                <w:rFonts w:ascii="Arial" w:hAnsi="Arial" w:cs="Arial"/>
                <w:sz w:val="22"/>
                <w:szCs w:val="22"/>
              </w:rPr>
              <w:t>M. DALLA CIA</w:t>
            </w:r>
          </w:p>
        </w:tc>
        <w:tc>
          <w:tcPr>
            <w:tcW w:w="2977" w:type="dxa"/>
            <w:vAlign w:val="center"/>
          </w:tcPr>
          <w:p w:rsidR="002228C5" w:rsidRPr="002D175D" w:rsidRDefault="002228C5" w:rsidP="00591BF5">
            <w:pPr>
              <w:ind w:right="-1"/>
              <w:jc w:val="center"/>
              <w:rPr>
                <w:rFonts w:ascii="Arial" w:hAnsi="Arial" w:cs="Arial"/>
                <w:sz w:val="22"/>
                <w:szCs w:val="22"/>
              </w:rPr>
            </w:pPr>
            <w:proofErr w:type="spellStart"/>
            <w:r w:rsidRPr="002D175D">
              <w:rPr>
                <w:rFonts w:ascii="Arial" w:hAnsi="Arial" w:cs="Arial"/>
                <w:sz w:val="22"/>
                <w:szCs w:val="22"/>
              </w:rPr>
              <w:t>General</w:t>
            </w:r>
            <w:proofErr w:type="spellEnd"/>
            <w:r w:rsidRPr="002D175D">
              <w:rPr>
                <w:rFonts w:ascii="Arial" w:hAnsi="Arial" w:cs="Arial"/>
                <w:sz w:val="22"/>
                <w:szCs w:val="22"/>
              </w:rPr>
              <w:t xml:space="preserve"> </w:t>
            </w:r>
            <w:proofErr w:type="spellStart"/>
            <w:r w:rsidRPr="002D175D">
              <w:rPr>
                <w:rFonts w:ascii="Arial" w:hAnsi="Arial" w:cs="Arial"/>
                <w:sz w:val="22"/>
                <w:szCs w:val="22"/>
              </w:rPr>
              <w:t>revision</w:t>
            </w:r>
            <w:proofErr w:type="spellEnd"/>
          </w:p>
        </w:tc>
        <w:tc>
          <w:tcPr>
            <w:tcW w:w="2000" w:type="dxa"/>
            <w:vAlign w:val="center"/>
          </w:tcPr>
          <w:p w:rsidR="002228C5" w:rsidRPr="002D175D" w:rsidRDefault="002228C5" w:rsidP="00591BF5">
            <w:pPr>
              <w:ind w:right="-1"/>
              <w:jc w:val="center"/>
              <w:rPr>
                <w:rFonts w:ascii="Arial" w:hAnsi="Arial" w:cs="Arial"/>
                <w:sz w:val="22"/>
                <w:szCs w:val="22"/>
              </w:rPr>
            </w:pPr>
            <w:r w:rsidRPr="002D175D">
              <w:rPr>
                <w:rFonts w:ascii="Arial" w:hAnsi="Arial" w:cs="Arial"/>
                <w:sz w:val="22"/>
                <w:szCs w:val="22"/>
              </w:rPr>
              <w:t>G. SONEGO</w:t>
            </w:r>
          </w:p>
        </w:tc>
      </w:tr>
      <w:tr w:rsidR="002228C5" w:rsidRPr="002D175D" w:rsidTr="00591BF5">
        <w:tc>
          <w:tcPr>
            <w:tcW w:w="921" w:type="dxa"/>
            <w:vAlign w:val="center"/>
          </w:tcPr>
          <w:p w:rsidR="002228C5" w:rsidRPr="002D175D" w:rsidRDefault="002228C5" w:rsidP="00591BF5">
            <w:pPr>
              <w:ind w:right="-70"/>
              <w:jc w:val="center"/>
              <w:rPr>
                <w:rFonts w:ascii="Arial" w:hAnsi="Arial" w:cs="Arial"/>
                <w:sz w:val="22"/>
                <w:szCs w:val="22"/>
              </w:rPr>
            </w:pPr>
            <w:r w:rsidRPr="002D175D">
              <w:rPr>
                <w:rFonts w:ascii="Arial" w:hAnsi="Arial" w:cs="Arial"/>
                <w:sz w:val="22"/>
                <w:szCs w:val="22"/>
              </w:rPr>
              <w:t>6</w:t>
            </w:r>
          </w:p>
        </w:tc>
        <w:tc>
          <w:tcPr>
            <w:tcW w:w="2126" w:type="dxa"/>
            <w:vAlign w:val="center"/>
          </w:tcPr>
          <w:p w:rsidR="002228C5" w:rsidRPr="002D175D" w:rsidRDefault="002228C5" w:rsidP="00591BF5">
            <w:pPr>
              <w:ind w:right="-1"/>
              <w:jc w:val="center"/>
              <w:rPr>
                <w:rFonts w:ascii="Arial" w:hAnsi="Arial" w:cs="Arial"/>
                <w:sz w:val="22"/>
                <w:szCs w:val="22"/>
              </w:rPr>
            </w:pPr>
            <w:r w:rsidRPr="002D175D">
              <w:rPr>
                <w:rFonts w:ascii="Arial" w:hAnsi="Arial" w:cs="Arial"/>
                <w:sz w:val="22"/>
                <w:szCs w:val="22"/>
              </w:rPr>
              <w:t>03.12.2008</w:t>
            </w:r>
          </w:p>
        </w:tc>
        <w:tc>
          <w:tcPr>
            <w:tcW w:w="1843" w:type="dxa"/>
            <w:vAlign w:val="center"/>
          </w:tcPr>
          <w:p w:rsidR="002228C5" w:rsidRPr="002D175D" w:rsidRDefault="002228C5" w:rsidP="00591BF5">
            <w:pPr>
              <w:ind w:right="-1"/>
              <w:jc w:val="center"/>
              <w:rPr>
                <w:rFonts w:ascii="Arial" w:hAnsi="Arial" w:cs="Arial"/>
                <w:sz w:val="22"/>
                <w:szCs w:val="22"/>
              </w:rPr>
            </w:pPr>
            <w:r w:rsidRPr="002D175D">
              <w:rPr>
                <w:rFonts w:ascii="Arial" w:hAnsi="Arial" w:cs="Arial"/>
                <w:sz w:val="22"/>
                <w:szCs w:val="22"/>
              </w:rPr>
              <w:t>M. DALLA CIA</w:t>
            </w:r>
          </w:p>
        </w:tc>
        <w:tc>
          <w:tcPr>
            <w:tcW w:w="2977" w:type="dxa"/>
            <w:vAlign w:val="center"/>
          </w:tcPr>
          <w:p w:rsidR="002228C5" w:rsidRPr="002D175D" w:rsidRDefault="002228C5" w:rsidP="00591BF5">
            <w:pPr>
              <w:ind w:right="-1"/>
              <w:jc w:val="center"/>
              <w:rPr>
                <w:rFonts w:ascii="Arial" w:hAnsi="Arial" w:cs="Arial"/>
                <w:sz w:val="22"/>
                <w:szCs w:val="22"/>
              </w:rPr>
            </w:pPr>
            <w:proofErr w:type="spellStart"/>
            <w:r w:rsidRPr="002D175D">
              <w:rPr>
                <w:rFonts w:ascii="Arial" w:hAnsi="Arial" w:cs="Arial"/>
                <w:sz w:val="22"/>
                <w:szCs w:val="22"/>
              </w:rPr>
              <w:t>Amendm</w:t>
            </w:r>
            <w:proofErr w:type="spellEnd"/>
            <w:r w:rsidRPr="002D175D">
              <w:rPr>
                <w:rFonts w:ascii="Arial" w:hAnsi="Arial" w:cs="Arial"/>
                <w:sz w:val="22"/>
                <w:szCs w:val="22"/>
              </w:rPr>
              <w:t xml:space="preserve">. </w:t>
            </w:r>
            <w:proofErr w:type="spellStart"/>
            <w:r w:rsidRPr="002D175D">
              <w:rPr>
                <w:rFonts w:ascii="Arial" w:hAnsi="Arial" w:cs="Arial"/>
                <w:sz w:val="22"/>
                <w:szCs w:val="22"/>
              </w:rPr>
              <w:t>paragr</w:t>
            </w:r>
            <w:proofErr w:type="spellEnd"/>
            <w:r w:rsidRPr="002D175D">
              <w:rPr>
                <w:rFonts w:ascii="Arial" w:hAnsi="Arial" w:cs="Arial"/>
                <w:sz w:val="22"/>
                <w:szCs w:val="22"/>
              </w:rPr>
              <w:t>. 1, 2, 3, 4, 5.1, 5.2, 5.5, 6.1, 6.8, 6.13, 6.15, 6.16, 7.6, 8</w:t>
            </w:r>
          </w:p>
          <w:p w:rsidR="002228C5" w:rsidRPr="002D175D" w:rsidRDefault="002228C5" w:rsidP="00591BF5">
            <w:pPr>
              <w:ind w:right="-1"/>
              <w:jc w:val="center"/>
              <w:rPr>
                <w:rFonts w:ascii="Arial" w:hAnsi="Arial" w:cs="Arial"/>
                <w:sz w:val="22"/>
                <w:szCs w:val="22"/>
              </w:rPr>
            </w:pPr>
            <w:proofErr w:type="spellStart"/>
            <w:r w:rsidRPr="002D175D">
              <w:rPr>
                <w:rFonts w:ascii="Arial" w:hAnsi="Arial" w:cs="Arial"/>
                <w:sz w:val="22"/>
                <w:szCs w:val="22"/>
              </w:rPr>
              <w:t>Added</w:t>
            </w:r>
            <w:proofErr w:type="spellEnd"/>
            <w:r w:rsidRPr="002D175D">
              <w:rPr>
                <w:rFonts w:ascii="Arial" w:hAnsi="Arial" w:cs="Arial"/>
                <w:sz w:val="22"/>
                <w:szCs w:val="22"/>
              </w:rPr>
              <w:t xml:space="preserve"> </w:t>
            </w:r>
            <w:proofErr w:type="spellStart"/>
            <w:r w:rsidRPr="002D175D">
              <w:rPr>
                <w:rFonts w:ascii="Arial" w:hAnsi="Arial" w:cs="Arial"/>
                <w:sz w:val="22"/>
                <w:szCs w:val="22"/>
              </w:rPr>
              <w:t>paragr</w:t>
            </w:r>
            <w:proofErr w:type="spellEnd"/>
            <w:r w:rsidRPr="002D175D">
              <w:rPr>
                <w:rFonts w:ascii="Arial" w:hAnsi="Arial" w:cs="Arial"/>
                <w:sz w:val="22"/>
                <w:szCs w:val="22"/>
              </w:rPr>
              <w:t xml:space="preserve">. 6.5 </w:t>
            </w:r>
          </w:p>
        </w:tc>
        <w:tc>
          <w:tcPr>
            <w:tcW w:w="2000" w:type="dxa"/>
            <w:vAlign w:val="center"/>
          </w:tcPr>
          <w:p w:rsidR="002228C5" w:rsidRPr="002D175D" w:rsidRDefault="002228C5" w:rsidP="00591BF5">
            <w:pPr>
              <w:ind w:right="-1"/>
              <w:jc w:val="center"/>
              <w:rPr>
                <w:rFonts w:ascii="Arial" w:hAnsi="Arial" w:cs="Arial"/>
                <w:sz w:val="22"/>
                <w:szCs w:val="22"/>
              </w:rPr>
            </w:pPr>
            <w:r w:rsidRPr="002D175D">
              <w:rPr>
                <w:rFonts w:ascii="Arial" w:hAnsi="Arial" w:cs="Arial"/>
                <w:sz w:val="22"/>
                <w:szCs w:val="22"/>
              </w:rPr>
              <w:t>G. SONEGO</w:t>
            </w:r>
          </w:p>
        </w:tc>
      </w:tr>
      <w:tr w:rsidR="002228C5" w:rsidRPr="002D175D" w:rsidTr="00591BF5">
        <w:tc>
          <w:tcPr>
            <w:tcW w:w="921" w:type="dxa"/>
            <w:vAlign w:val="center"/>
          </w:tcPr>
          <w:p w:rsidR="002228C5" w:rsidRPr="002D175D" w:rsidRDefault="002228C5" w:rsidP="00591BF5">
            <w:pPr>
              <w:ind w:right="-70"/>
              <w:jc w:val="center"/>
              <w:rPr>
                <w:rFonts w:ascii="Arial" w:hAnsi="Arial" w:cs="Arial"/>
                <w:sz w:val="22"/>
                <w:szCs w:val="22"/>
              </w:rPr>
            </w:pPr>
            <w:r w:rsidRPr="002D175D">
              <w:rPr>
                <w:rFonts w:ascii="Arial" w:hAnsi="Arial" w:cs="Arial"/>
                <w:sz w:val="22"/>
                <w:szCs w:val="22"/>
              </w:rPr>
              <w:t>7</w:t>
            </w:r>
          </w:p>
        </w:tc>
        <w:tc>
          <w:tcPr>
            <w:tcW w:w="2126" w:type="dxa"/>
            <w:vAlign w:val="center"/>
          </w:tcPr>
          <w:p w:rsidR="002228C5" w:rsidRPr="002D175D" w:rsidRDefault="002228C5" w:rsidP="00591BF5">
            <w:pPr>
              <w:ind w:right="-1"/>
              <w:jc w:val="center"/>
              <w:rPr>
                <w:rFonts w:ascii="Arial" w:hAnsi="Arial" w:cs="Arial"/>
                <w:sz w:val="22"/>
                <w:szCs w:val="22"/>
              </w:rPr>
            </w:pPr>
            <w:r w:rsidRPr="002D175D">
              <w:rPr>
                <w:rFonts w:ascii="Arial" w:hAnsi="Arial" w:cs="Arial"/>
                <w:sz w:val="22"/>
                <w:szCs w:val="22"/>
              </w:rPr>
              <w:t>07.01.2010</w:t>
            </w:r>
          </w:p>
        </w:tc>
        <w:tc>
          <w:tcPr>
            <w:tcW w:w="1843" w:type="dxa"/>
            <w:vAlign w:val="center"/>
          </w:tcPr>
          <w:p w:rsidR="002228C5" w:rsidRPr="002D175D" w:rsidRDefault="002228C5" w:rsidP="00591BF5">
            <w:pPr>
              <w:ind w:right="-1"/>
              <w:jc w:val="center"/>
              <w:rPr>
                <w:rFonts w:ascii="Arial" w:hAnsi="Arial" w:cs="Arial"/>
                <w:sz w:val="22"/>
                <w:szCs w:val="22"/>
              </w:rPr>
            </w:pPr>
            <w:r w:rsidRPr="002D175D">
              <w:rPr>
                <w:rFonts w:ascii="Arial" w:hAnsi="Arial" w:cs="Arial"/>
                <w:sz w:val="22"/>
                <w:szCs w:val="22"/>
              </w:rPr>
              <w:t>M. DALLA CIA</w:t>
            </w:r>
          </w:p>
        </w:tc>
        <w:tc>
          <w:tcPr>
            <w:tcW w:w="2977" w:type="dxa"/>
            <w:vAlign w:val="center"/>
          </w:tcPr>
          <w:p w:rsidR="002228C5" w:rsidRPr="002D175D" w:rsidRDefault="002228C5" w:rsidP="00591BF5">
            <w:pPr>
              <w:ind w:right="-1"/>
              <w:jc w:val="center"/>
              <w:rPr>
                <w:rFonts w:ascii="Arial" w:hAnsi="Arial" w:cs="Arial"/>
                <w:sz w:val="22"/>
                <w:szCs w:val="22"/>
              </w:rPr>
            </w:pPr>
            <w:proofErr w:type="spellStart"/>
            <w:r w:rsidRPr="002D175D">
              <w:rPr>
                <w:rFonts w:ascii="Arial" w:hAnsi="Arial" w:cs="Arial"/>
                <w:sz w:val="22"/>
                <w:szCs w:val="22"/>
              </w:rPr>
              <w:t>Added</w:t>
            </w:r>
            <w:proofErr w:type="spellEnd"/>
            <w:r w:rsidRPr="002D175D">
              <w:rPr>
                <w:rFonts w:ascii="Arial" w:hAnsi="Arial" w:cs="Arial"/>
                <w:sz w:val="22"/>
                <w:szCs w:val="22"/>
              </w:rPr>
              <w:t xml:space="preserve"> </w:t>
            </w:r>
            <w:proofErr w:type="spellStart"/>
            <w:r w:rsidRPr="002D175D">
              <w:rPr>
                <w:rFonts w:ascii="Arial" w:hAnsi="Arial" w:cs="Arial"/>
                <w:sz w:val="22"/>
                <w:szCs w:val="22"/>
              </w:rPr>
              <w:t>paragr</w:t>
            </w:r>
            <w:proofErr w:type="spellEnd"/>
            <w:r w:rsidRPr="002D175D">
              <w:rPr>
                <w:rFonts w:ascii="Arial" w:hAnsi="Arial" w:cs="Arial"/>
                <w:sz w:val="22"/>
                <w:szCs w:val="22"/>
              </w:rPr>
              <w:t xml:space="preserve">. 5.7, 6.2, 9, </w:t>
            </w:r>
            <w:proofErr w:type="spellStart"/>
            <w:r w:rsidRPr="002D175D">
              <w:rPr>
                <w:rFonts w:ascii="Arial" w:hAnsi="Arial" w:cs="Arial"/>
                <w:sz w:val="22"/>
                <w:szCs w:val="22"/>
              </w:rPr>
              <w:t>amended</w:t>
            </w:r>
            <w:proofErr w:type="spellEnd"/>
            <w:r w:rsidRPr="002D175D">
              <w:rPr>
                <w:rFonts w:ascii="Arial" w:hAnsi="Arial" w:cs="Arial"/>
                <w:sz w:val="22"/>
                <w:szCs w:val="22"/>
              </w:rPr>
              <w:t xml:space="preserve"> </w:t>
            </w:r>
            <w:proofErr w:type="spellStart"/>
            <w:r w:rsidRPr="002D175D">
              <w:rPr>
                <w:rFonts w:ascii="Arial" w:hAnsi="Arial" w:cs="Arial"/>
                <w:sz w:val="22"/>
                <w:szCs w:val="22"/>
              </w:rPr>
              <w:t>paragr</w:t>
            </w:r>
            <w:proofErr w:type="spellEnd"/>
            <w:r w:rsidRPr="002D175D">
              <w:rPr>
                <w:rFonts w:ascii="Arial" w:hAnsi="Arial" w:cs="Arial"/>
                <w:sz w:val="22"/>
                <w:szCs w:val="22"/>
              </w:rPr>
              <w:t>. 6.13, 6.14, 6.16, 6.20, 8</w:t>
            </w:r>
          </w:p>
        </w:tc>
        <w:tc>
          <w:tcPr>
            <w:tcW w:w="2000" w:type="dxa"/>
            <w:vAlign w:val="center"/>
          </w:tcPr>
          <w:p w:rsidR="002228C5" w:rsidRPr="002D175D" w:rsidRDefault="002228C5" w:rsidP="00591BF5">
            <w:pPr>
              <w:ind w:right="-1"/>
              <w:jc w:val="center"/>
              <w:rPr>
                <w:rFonts w:ascii="Arial" w:hAnsi="Arial" w:cs="Arial"/>
                <w:sz w:val="22"/>
                <w:szCs w:val="22"/>
              </w:rPr>
            </w:pPr>
            <w:r w:rsidRPr="002D175D">
              <w:rPr>
                <w:rFonts w:ascii="Arial" w:hAnsi="Arial" w:cs="Arial"/>
                <w:sz w:val="22"/>
                <w:szCs w:val="22"/>
              </w:rPr>
              <w:t>G. SONEGO</w:t>
            </w:r>
          </w:p>
        </w:tc>
      </w:tr>
      <w:tr w:rsidR="002228C5" w:rsidRPr="002D175D" w:rsidTr="00591BF5">
        <w:trPr>
          <w:trHeight w:val="437"/>
        </w:trPr>
        <w:tc>
          <w:tcPr>
            <w:tcW w:w="921" w:type="dxa"/>
            <w:vAlign w:val="center"/>
          </w:tcPr>
          <w:p w:rsidR="002228C5" w:rsidRPr="002D175D" w:rsidRDefault="002228C5" w:rsidP="00591BF5">
            <w:pPr>
              <w:ind w:right="-70"/>
              <w:jc w:val="center"/>
              <w:rPr>
                <w:rFonts w:ascii="Arial" w:hAnsi="Arial" w:cs="Arial"/>
                <w:sz w:val="22"/>
                <w:szCs w:val="22"/>
              </w:rPr>
            </w:pPr>
            <w:r w:rsidRPr="002D175D">
              <w:rPr>
                <w:rFonts w:ascii="Arial" w:hAnsi="Arial" w:cs="Arial"/>
                <w:sz w:val="22"/>
                <w:szCs w:val="22"/>
              </w:rPr>
              <w:t>8</w:t>
            </w:r>
          </w:p>
        </w:tc>
        <w:tc>
          <w:tcPr>
            <w:tcW w:w="2126" w:type="dxa"/>
            <w:vAlign w:val="center"/>
          </w:tcPr>
          <w:p w:rsidR="002228C5" w:rsidRPr="002D175D" w:rsidRDefault="002228C5" w:rsidP="00591BF5">
            <w:pPr>
              <w:ind w:right="-1"/>
              <w:jc w:val="center"/>
              <w:rPr>
                <w:rFonts w:ascii="Arial" w:hAnsi="Arial" w:cs="Arial"/>
                <w:sz w:val="22"/>
                <w:szCs w:val="22"/>
              </w:rPr>
            </w:pPr>
            <w:r w:rsidRPr="002D175D">
              <w:rPr>
                <w:rFonts w:ascii="Arial" w:hAnsi="Arial" w:cs="Arial"/>
                <w:sz w:val="22"/>
                <w:szCs w:val="22"/>
              </w:rPr>
              <w:t>26.06.2012</w:t>
            </w:r>
          </w:p>
        </w:tc>
        <w:tc>
          <w:tcPr>
            <w:tcW w:w="1843" w:type="dxa"/>
            <w:vAlign w:val="center"/>
          </w:tcPr>
          <w:p w:rsidR="002228C5" w:rsidRPr="002D175D" w:rsidRDefault="002228C5" w:rsidP="00591BF5">
            <w:pPr>
              <w:ind w:right="-1"/>
              <w:jc w:val="center"/>
              <w:rPr>
                <w:rFonts w:ascii="Arial" w:hAnsi="Arial" w:cs="Arial"/>
                <w:sz w:val="22"/>
                <w:szCs w:val="22"/>
              </w:rPr>
            </w:pPr>
            <w:r w:rsidRPr="002D175D">
              <w:rPr>
                <w:rFonts w:ascii="Arial" w:hAnsi="Arial" w:cs="Arial"/>
                <w:sz w:val="22"/>
                <w:szCs w:val="22"/>
              </w:rPr>
              <w:t>M. DALLA CIA</w:t>
            </w:r>
          </w:p>
        </w:tc>
        <w:tc>
          <w:tcPr>
            <w:tcW w:w="2977" w:type="dxa"/>
            <w:vAlign w:val="center"/>
          </w:tcPr>
          <w:p w:rsidR="002228C5" w:rsidRPr="002D175D" w:rsidRDefault="002228C5" w:rsidP="00591BF5">
            <w:pPr>
              <w:ind w:right="-1"/>
              <w:jc w:val="center"/>
              <w:rPr>
                <w:rFonts w:ascii="Arial" w:hAnsi="Arial" w:cs="Arial"/>
                <w:sz w:val="22"/>
                <w:szCs w:val="22"/>
              </w:rPr>
            </w:pPr>
            <w:proofErr w:type="spellStart"/>
            <w:r w:rsidRPr="002D175D">
              <w:rPr>
                <w:rFonts w:ascii="Arial" w:hAnsi="Arial" w:cs="Arial"/>
                <w:sz w:val="22"/>
                <w:szCs w:val="22"/>
              </w:rPr>
              <w:t>General</w:t>
            </w:r>
            <w:proofErr w:type="spellEnd"/>
            <w:r w:rsidRPr="002D175D">
              <w:rPr>
                <w:rFonts w:ascii="Arial" w:hAnsi="Arial" w:cs="Arial"/>
                <w:sz w:val="22"/>
                <w:szCs w:val="22"/>
              </w:rPr>
              <w:t xml:space="preserve"> </w:t>
            </w:r>
            <w:proofErr w:type="spellStart"/>
            <w:r w:rsidRPr="002D175D">
              <w:rPr>
                <w:rFonts w:ascii="Arial" w:hAnsi="Arial" w:cs="Arial"/>
                <w:sz w:val="22"/>
                <w:szCs w:val="22"/>
              </w:rPr>
              <w:t>revision</w:t>
            </w:r>
            <w:proofErr w:type="spellEnd"/>
          </w:p>
        </w:tc>
        <w:tc>
          <w:tcPr>
            <w:tcW w:w="2000" w:type="dxa"/>
            <w:vAlign w:val="center"/>
          </w:tcPr>
          <w:p w:rsidR="002228C5" w:rsidRPr="002D175D" w:rsidRDefault="002228C5" w:rsidP="00591BF5">
            <w:pPr>
              <w:ind w:right="-1"/>
              <w:jc w:val="center"/>
              <w:rPr>
                <w:rFonts w:ascii="Arial" w:hAnsi="Arial" w:cs="Arial"/>
                <w:sz w:val="22"/>
                <w:szCs w:val="22"/>
              </w:rPr>
            </w:pPr>
            <w:r w:rsidRPr="002D175D">
              <w:rPr>
                <w:rFonts w:ascii="Arial" w:hAnsi="Arial" w:cs="Arial"/>
                <w:sz w:val="22"/>
                <w:szCs w:val="22"/>
              </w:rPr>
              <w:t>G. SONEGO</w:t>
            </w:r>
          </w:p>
        </w:tc>
      </w:tr>
      <w:tr w:rsidR="002228C5" w:rsidRPr="002D175D" w:rsidTr="00591BF5">
        <w:tc>
          <w:tcPr>
            <w:tcW w:w="921" w:type="dxa"/>
            <w:vAlign w:val="center"/>
          </w:tcPr>
          <w:p w:rsidR="002228C5" w:rsidRPr="002D175D" w:rsidRDefault="002228C5" w:rsidP="00591BF5">
            <w:pPr>
              <w:ind w:right="-70"/>
              <w:jc w:val="center"/>
              <w:rPr>
                <w:rFonts w:ascii="Arial" w:hAnsi="Arial" w:cs="Arial"/>
                <w:sz w:val="22"/>
                <w:szCs w:val="22"/>
              </w:rPr>
            </w:pPr>
            <w:r w:rsidRPr="002D175D">
              <w:rPr>
                <w:rFonts w:ascii="Arial" w:hAnsi="Arial" w:cs="Arial"/>
                <w:sz w:val="22"/>
                <w:szCs w:val="22"/>
              </w:rPr>
              <w:t>9</w:t>
            </w:r>
          </w:p>
        </w:tc>
        <w:tc>
          <w:tcPr>
            <w:tcW w:w="2126" w:type="dxa"/>
            <w:vAlign w:val="center"/>
          </w:tcPr>
          <w:p w:rsidR="002228C5" w:rsidRPr="002D175D" w:rsidRDefault="002228C5" w:rsidP="00591BF5">
            <w:pPr>
              <w:ind w:right="-1"/>
              <w:jc w:val="center"/>
              <w:rPr>
                <w:rFonts w:ascii="Arial" w:hAnsi="Arial" w:cs="Arial"/>
                <w:sz w:val="22"/>
                <w:szCs w:val="22"/>
              </w:rPr>
            </w:pPr>
            <w:r w:rsidRPr="002D175D">
              <w:rPr>
                <w:rFonts w:ascii="Arial" w:hAnsi="Arial" w:cs="Arial"/>
                <w:sz w:val="22"/>
                <w:szCs w:val="22"/>
              </w:rPr>
              <w:t>14.10.2014</w:t>
            </w:r>
          </w:p>
        </w:tc>
        <w:tc>
          <w:tcPr>
            <w:tcW w:w="1843" w:type="dxa"/>
            <w:vAlign w:val="center"/>
          </w:tcPr>
          <w:p w:rsidR="002228C5" w:rsidRPr="002D175D" w:rsidRDefault="002228C5" w:rsidP="00591BF5">
            <w:pPr>
              <w:ind w:right="-1"/>
              <w:jc w:val="center"/>
              <w:rPr>
                <w:rFonts w:ascii="Arial" w:hAnsi="Arial" w:cs="Arial"/>
                <w:sz w:val="22"/>
                <w:szCs w:val="22"/>
              </w:rPr>
            </w:pPr>
            <w:r w:rsidRPr="002D175D">
              <w:rPr>
                <w:rFonts w:ascii="Arial" w:hAnsi="Arial" w:cs="Arial"/>
                <w:sz w:val="22"/>
                <w:szCs w:val="22"/>
              </w:rPr>
              <w:t>P. FANTINATO</w:t>
            </w:r>
          </w:p>
          <w:p w:rsidR="002228C5" w:rsidRPr="002D175D" w:rsidRDefault="002228C5" w:rsidP="00591BF5">
            <w:pPr>
              <w:ind w:right="-1"/>
              <w:jc w:val="center"/>
              <w:rPr>
                <w:rFonts w:ascii="Arial" w:hAnsi="Arial" w:cs="Arial"/>
                <w:sz w:val="22"/>
                <w:szCs w:val="22"/>
              </w:rPr>
            </w:pPr>
            <w:r w:rsidRPr="002D175D">
              <w:rPr>
                <w:rFonts w:ascii="Arial" w:hAnsi="Arial" w:cs="Arial"/>
                <w:sz w:val="22"/>
                <w:szCs w:val="22"/>
              </w:rPr>
              <w:t>M. DALLA CIA</w:t>
            </w:r>
          </w:p>
        </w:tc>
        <w:tc>
          <w:tcPr>
            <w:tcW w:w="2977" w:type="dxa"/>
            <w:vAlign w:val="center"/>
          </w:tcPr>
          <w:p w:rsidR="002228C5" w:rsidRPr="002D175D" w:rsidRDefault="002228C5" w:rsidP="00591BF5">
            <w:pPr>
              <w:ind w:right="-1"/>
              <w:jc w:val="center"/>
              <w:rPr>
                <w:rFonts w:ascii="Arial" w:hAnsi="Arial" w:cs="Arial"/>
                <w:sz w:val="22"/>
                <w:szCs w:val="22"/>
              </w:rPr>
            </w:pPr>
            <w:proofErr w:type="spellStart"/>
            <w:r w:rsidRPr="002D175D">
              <w:rPr>
                <w:rFonts w:ascii="Arial" w:hAnsi="Arial" w:cs="Arial"/>
                <w:sz w:val="22"/>
                <w:szCs w:val="22"/>
              </w:rPr>
              <w:t>General</w:t>
            </w:r>
            <w:proofErr w:type="spellEnd"/>
            <w:r w:rsidRPr="002D175D">
              <w:rPr>
                <w:rFonts w:ascii="Arial" w:hAnsi="Arial" w:cs="Arial"/>
                <w:sz w:val="22"/>
                <w:szCs w:val="22"/>
              </w:rPr>
              <w:t xml:space="preserve"> </w:t>
            </w:r>
            <w:proofErr w:type="spellStart"/>
            <w:r w:rsidRPr="002D175D">
              <w:rPr>
                <w:rFonts w:ascii="Arial" w:hAnsi="Arial" w:cs="Arial"/>
                <w:sz w:val="22"/>
                <w:szCs w:val="22"/>
              </w:rPr>
              <w:t>revision</w:t>
            </w:r>
            <w:proofErr w:type="spellEnd"/>
          </w:p>
        </w:tc>
        <w:tc>
          <w:tcPr>
            <w:tcW w:w="2000" w:type="dxa"/>
            <w:vAlign w:val="center"/>
          </w:tcPr>
          <w:p w:rsidR="002228C5" w:rsidRPr="002D175D" w:rsidRDefault="002228C5" w:rsidP="00591BF5">
            <w:pPr>
              <w:ind w:right="-1"/>
              <w:jc w:val="center"/>
              <w:rPr>
                <w:rFonts w:ascii="Arial" w:hAnsi="Arial" w:cs="Arial"/>
                <w:sz w:val="22"/>
                <w:szCs w:val="22"/>
              </w:rPr>
            </w:pPr>
            <w:r w:rsidRPr="002D175D">
              <w:rPr>
                <w:rFonts w:ascii="Arial" w:hAnsi="Arial" w:cs="Arial"/>
                <w:sz w:val="22"/>
                <w:szCs w:val="22"/>
              </w:rPr>
              <w:t>G. SONEGO</w:t>
            </w:r>
          </w:p>
        </w:tc>
      </w:tr>
      <w:tr w:rsidR="002228C5" w:rsidRPr="002D175D" w:rsidTr="00591BF5">
        <w:trPr>
          <w:trHeight w:val="437"/>
        </w:trPr>
        <w:tc>
          <w:tcPr>
            <w:tcW w:w="921" w:type="dxa"/>
            <w:vAlign w:val="center"/>
          </w:tcPr>
          <w:p w:rsidR="002228C5" w:rsidRPr="002D175D" w:rsidRDefault="002228C5" w:rsidP="00591BF5">
            <w:pPr>
              <w:ind w:right="-70"/>
              <w:jc w:val="center"/>
              <w:rPr>
                <w:rFonts w:ascii="Arial" w:hAnsi="Arial" w:cs="Arial"/>
                <w:sz w:val="22"/>
                <w:szCs w:val="22"/>
              </w:rPr>
            </w:pPr>
            <w:r w:rsidRPr="002D175D">
              <w:rPr>
                <w:rFonts w:ascii="Arial" w:hAnsi="Arial" w:cs="Arial"/>
                <w:sz w:val="22"/>
                <w:szCs w:val="22"/>
              </w:rPr>
              <w:t>10</w:t>
            </w:r>
          </w:p>
        </w:tc>
        <w:tc>
          <w:tcPr>
            <w:tcW w:w="2126" w:type="dxa"/>
            <w:vAlign w:val="center"/>
          </w:tcPr>
          <w:p w:rsidR="002228C5" w:rsidRPr="002D175D" w:rsidRDefault="002228C5" w:rsidP="00591BF5">
            <w:pPr>
              <w:ind w:right="-70"/>
              <w:jc w:val="center"/>
              <w:rPr>
                <w:rFonts w:ascii="Arial" w:hAnsi="Arial" w:cs="Arial"/>
                <w:sz w:val="22"/>
                <w:szCs w:val="22"/>
              </w:rPr>
            </w:pPr>
            <w:r w:rsidRPr="002D175D">
              <w:rPr>
                <w:rFonts w:ascii="Arial" w:hAnsi="Arial" w:cs="Arial"/>
                <w:sz w:val="22"/>
                <w:szCs w:val="22"/>
              </w:rPr>
              <w:t>17.11.2017</w:t>
            </w:r>
          </w:p>
        </w:tc>
        <w:tc>
          <w:tcPr>
            <w:tcW w:w="1843" w:type="dxa"/>
            <w:vAlign w:val="center"/>
          </w:tcPr>
          <w:p w:rsidR="002228C5" w:rsidRPr="002D175D" w:rsidRDefault="002228C5" w:rsidP="00591BF5">
            <w:pPr>
              <w:ind w:right="-1"/>
              <w:jc w:val="center"/>
              <w:rPr>
                <w:rFonts w:ascii="Arial" w:hAnsi="Arial" w:cs="Arial"/>
                <w:sz w:val="22"/>
                <w:szCs w:val="22"/>
              </w:rPr>
            </w:pPr>
            <w:r w:rsidRPr="002D175D">
              <w:rPr>
                <w:rFonts w:ascii="Arial" w:hAnsi="Arial" w:cs="Arial"/>
                <w:sz w:val="22"/>
                <w:szCs w:val="22"/>
              </w:rPr>
              <w:t>P. FANTINATO</w:t>
            </w:r>
          </w:p>
          <w:p w:rsidR="002228C5" w:rsidRPr="002D175D" w:rsidRDefault="002228C5" w:rsidP="00591BF5">
            <w:pPr>
              <w:ind w:right="-1"/>
              <w:jc w:val="center"/>
              <w:rPr>
                <w:rFonts w:ascii="Arial" w:hAnsi="Arial" w:cs="Arial"/>
                <w:sz w:val="22"/>
                <w:szCs w:val="22"/>
              </w:rPr>
            </w:pPr>
            <w:r w:rsidRPr="002D175D">
              <w:rPr>
                <w:rFonts w:ascii="Arial" w:hAnsi="Arial" w:cs="Arial"/>
                <w:sz w:val="22"/>
                <w:szCs w:val="22"/>
              </w:rPr>
              <w:t>M. DALLA CIA</w:t>
            </w:r>
          </w:p>
        </w:tc>
        <w:tc>
          <w:tcPr>
            <w:tcW w:w="2977" w:type="dxa"/>
            <w:vAlign w:val="center"/>
          </w:tcPr>
          <w:p w:rsidR="002228C5" w:rsidRPr="002D175D" w:rsidRDefault="002228C5" w:rsidP="00591BF5">
            <w:pPr>
              <w:ind w:right="-1"/>
              <w:jc w:val="center"/>
              <w:rPr>
                <w:rFonts w:ascii="Arial" w:hAnsi="Arial" w:cs="Arial"/>
                <w:sz w:val="22"/>
                <w:szCs w:val="22"/>
                <w:lang w:val="en-US"/>
              </w:rPr>
            </w:pPr>
            <w:r w:rsidRPr="002D175D">
              <w:rPr>
                <w:rFonts w:ascii="Arial" w:hAnsi="Arial" w:cs="Arial"/>
                <w:sz w:val="22"/>
                <w:szCs w:val="22"/>
                <w:lang w:val="en-US"/>
              </w:rPr>
              <w:t xml:space="preserve">Translation – </w:t>
            </w:r>
            <w:proofErr w:type="spellStart"/>
            <w:r w:rsidRPr="002D175D">
              <w:rPr>
                <w:rFonts w:ascii="Arial" w:hAnsi="Arial" w:cs="Arial"/>
                <w:sz w:val="22"/>
                <w:szCs w:val="22"/>
                <w:lang w:val="en-US"/>
              </w:rPr>
              <w:t>Modif</w:t>
            </w:r>
            <w:proofErr w:type="spellEnd"/>
            <w:r w:rsidRPr="002D175D">
              <w:rPr>
                <w:rFonts w:ascii="Arial" w:hAnsi="Arial" w:cs="Arial"/>
                <w:sz w:val="22"/>
                <w:szCs w:val="22"/>
                <w:lang w:val="en-US"/>
              </w:rPr>
              <w:t xml:space="preserve">. </w:t>
            </w:r>
            <w:proofErr w:type="spellStart"/>
            <w:r w:rsidRPr="002D175D">
              <w:rPr>
                <w:rFonts w:ascii="Arial" w:hAnsi="Arial" w:cs="Arial"/>
                <w:sz w:val="22"/>
                <w:szCs w:val="22"/>
                <w:lang w:val="en-US"/>
              </w:rPr>
              <w:t>parag</w:t>
            </w:r>
            <w:proofErr w:type="spellEnd"/>
            <w:r w:rsidRPr="002D175D">
              <w:rPr>
                <w:rFonts w:ascii="Arial" w:hAnsi="Arial" w:cs="Arial"/>
                <w:sz w:val="22"/>
                <w:szCs w:val="22"/>
                <w:lang w:val="en-US"/>
              </w:rPr>
              <w:t>. 3.1, 4.1.2, 4.7, 4.9.1</w:t>
            </w:r>
          </w:p>
        </w:tc>
        <w:tc>
          <w:tcPr>
            <w:tcW w:w="2000" w:type="dxa"/>
            <w:vAlign w:val="center"/>
          </w:tcPr>
          <w:p w:rsidR="002228C5" w:rsidRPr="002D175D" w:rsidRDefault="002228C5" w:rsidP="00591BF5">
            <w:pPr>
              <w:ind w:right="-1"/>
              <w:jc w:val="center"/>
              <w:rPr>
                <w:rFonts w:ascii="Arial" w:hAnsi="Arial" w:cs="Arial"/>
                <w:sz w:val="22"/>
                <w:szCs w:val="22"/>
                <w:lang w:val="en-US"/>
              </w:rPr>
            </w:pPr>
            <w:r w:rsidRPr="002D175D">
              <w:rPr>
                <w:rFonts w:ascii="Arial" w:hAnsi="Arial" w:cs="Arial"/>
                <w:sz w:val="22"/>
                <w:szCs w:val="22"/>
                <w:lang w:val="en-US"/>
              </w:rPr>
              <w:t>G. SONEGO</w:t>
            </w:r>
          </w:p>
        </w:tc>
      </w:tr>
      <w:tr w:rsidR="002228C5" w:rsidRPr="002D175D" w:rsidTr="00591BF5">
        <w:trPr>
          <w:trHeight w:val="437"/>
        </w:trPr>
        <w:tc>
          <w:tcPr>
            <w:tcW w:w="921" w:type="dxa"/>
            <w:vAlign w:val="center"/>
          </w:tcPr>
          <w:p w:rsidR="002228C5" w:rsidRPr="002D175D" w:rsidRDefault="002228C5" w:rsidP="00591BF5">
            <w:pPr>
              <w:ind w:right="-70"/>
              <w:jc w:val="center"/>
              <w:rPr>
                <w:rFonts w:ascii="Arial" w:hAnsi="Arial" w:cs="Arial"/>
                <w:sz w:val="22"/>
                <w:szCs w:val="22"/>
              </w:rPr>
            </w:pPr>
            <w:r w:rsidRPr="002D175D">
              <w:rPr>
                <w:rFonts w:ascii="Arial" w:hAnsi="Arial" w:cs="Arial"/>
                <w:sz w:val="22"/>
                <w:szCs w:val="22"/>
              </w:rPr>
              <w:t>11</w:t>
            </w:r>
          </w:p>
        </w:tc>
        <w:tc>
          <w:tcPr>
            <w:tcW w:w="2126" w:type="dxa"/>
            <w:vAlign w:val="center"/>
          </w:tcPr>
          <w:p w:rsidR="002228C5" w:rsidRPr="002D175D" w:rsidRDefault="002228C5" w:rsidP="00591BF5">
            <w:pPr>
              <w:ind w:right="-70"/>
              <w:jc w:val="center"/>
              <w:rPr>
                <w:rFonts w:ascii="Arial" w:hAnsi="Arial" w:cs="Arial"/>
                <w:sz w:val="22"/>
                <w:szCs w:val="22"/>
              </w:rPr>
            </w:pPr>
            <w:r w:rsidRPr="002D175D">
              <w:rPr>
                <w:rFonts w:ascii="Arial" w:hAnsi="Arial" w:cs="Arial"/>
                <w:sz w:val="22"/>
                <w:szCs w:val="22"/>
              </w:rPr>
              <w:t>02.08.2018</w:t>
            </w:r>
          </w:p>
        </w:tc>
        <w:tc>
          <w:tcPr>
            <w:tcW w:w="1843" w:type="dxa"/>
            <w:vAlign w:val="center"/>
          </w:tcPr>
          <w:p w:rsidR="002228C5" w:rsidRPr="002D175D" w:rsidRDefault="002228C5" w:rsidP="00591BF5">
            <w:pPr>
              <w:ind w:right="-1"/>
              <w:jc w:val="center"/>
              <w:rPr>
                <w:rFonts w:ascii="Arial" w:hAnsi="Arial" w:cs="Arial"/>
                <w:sz w:val="22"/>
                <w:szCs w:val="22"/>
              </w:rPr>
            </w:pPr>
            <w:r w:rsidRPr="002D175D">
              <w:rPr>
                <w:rFonts w:ascii="Arial" w:hAnsi="Arial" w:cs="Arial"/>
                <w:sz w:val="22"/>
                <w:szCs w:val="22"/>
              </w:rPr>
              <w:t>P. FANTINATO</w:t>
            </w:r>
          </w:p>
        </w:tc>
        <w:tc>
          <w:tcPr>
            <w:tcW w:w="2977" w:type="dxa"/>
            <w:vAlign w:val="center"/>
          </w:tcPr>
          <w:p w:rsidR="002228C5" w:rsidRPr="002D175D" w:rsidRDefault="002228C5" w:rsidP="00591BF5">
            <w:pPr>
              <w:ind w:right="-1"/>
              <w:jc w:val="center"/>
              <w:rPr>
                <w:rFonts w:ascii="Arial" w:hAnsi="Arial" w:cs="Arial"/>
                <w:sz w:val="22"/>
                <w:szCs w:val="22"/>
                <w:lang w:val="en-US"/>
              </w:rPr>
            </w:pPr>
            <w:proofErr w:type="spellStart"/>
            <w:r w:rsidRPr="002D175D">
              <w:rPr>
                <w:rFonts w:ascii="Arial" w:hAnsi="Arial" w:cs="Arial"/>
                <w:sz w:val="22"/>
                <w:szCs w:val="22"/>
              </w:rPr>
              <w:t>General</w:t>
            </w:r>
            <w:proofErr w:type="spellEnd"/>
            <w:r w:rsidRPr="002D175D">
              <w:rPr>
                <w:rFonts w:ascii="Arial" w:hAnsi="Arial" w:cs="Arial"/>
                <w:sz w:val="22"/>
                <w:szCs w:val="22"/>
              </w:rPr>
              <w:t xml:space="preserve"> </w:t>
            </w:r>
            <w:proofErr w:type="spellStart"/>
            <w:r w:rsidRPr="002D175D">
              <w:rPr>
                <w:rFonts w:ascii="Arial" w:hAnsi="Arial" w:cs="Arial"/>
                <w:sz w:val="22"/>
                <w:szCs w:val="22"/>
              </w:rPr>
              <w:t>revision</w:t>
            </w:r>
            <w:proofErr w:type="spellEnd"/>
          </w:p>
        </w:tc>
        <w:tc>
          <w:tcPr>
            <w:tcW w:w="2000" w:type="dxa"/>
            <w:vAlign w:val="center"/>
          </w:tcPr>
          <w:p w:rsidR="002228C5" w:rsidRPr="002D175D" w:rsidRDefault="002228C5" w:rsidP="00591BF5">
            <w:pPr>
              <w:ind w:right="-1"/>
              <w:jc w:val="center"/>
              <w:rPr>
                <w:rFonts w:ascii="Arial" w:hAnsi="Arial" w:cs="Arial"/>
                <w:sz w:val="22"/>
                <w:szCs w:val="22"/>
              </w:rPr>
            </w:pPr>
            <w:r w:rsidRPr="002D175D">
              <w:rPr>
                <w:rFonts w:ascii="Arial" w:hAnsi="Arial" w:cs="Arial"/>
                <w:sz w:val="22"/>
                <w:szCs w:val="22"/>
              </w:rPr>
              <w:t>M. DALLA CIA</w:t>
            </w:r>
          </w:p>
        </w:tc>
      </w:tr>
      <w:tr w:rsidR="00512C59" w:rsidRPr="002D175D" w:rsidTr="00591BF5">
        <w:trPr>
          <w:trHeight w:val="437"/>
        </w:trPr>
        <w:tc>
          <w:tcPr>
            <w:tcW w:w="921" w:type="dxa"/>
            <w:vAlign w:val="center"/>
          </w:tcPr>
          <w:p w:rsidR="00512C59" w:rsidRPr="002D175D" w:rsidRDefault="00512C59" w:rsidP="00591BF5">
            <w:pPr>
              <w:ind w:right="-70"/>
              <w:jc w:val="center"/>
              <w:rPr>
                <w:rFonts w:ascii="Arial" w:hAnsi="Arial" w:cs="Arial"/>
                <w:sz w:val="22"/>
                <w:szCs w:val="22"/>
              </w:rPr>
            </w:pPr>
            <w:r>
              <w:rPr>
                <w:rFonts w:ascii="Arial" w:hAnsi="Arial" w:cs="Arial"/>
                <w:sz w:val="22"/>
                <w:szCs w:val="22"/>
              </w:rPr>
              <w:t>12</w:t>
            </w:r>
          </w:p>
        </w:tc>
        <w:tc>
          <w:tcPr>
            <w:tcW w:w="2126" w:type="dxa"/>
            <w:vAlign w:val="center"/>
          </w:tcPr>
          <w:p w:rsidR="00512C59" w:rsidRPr="002D175D" w:rsidRDefault="00512C59" w:rsidP="00591BF5">
            <w:pPr>
              <w:ind w:right="-70"/>
              <w:jc w:val="center"/>
              <w:rPr>
                <w:rFonts w:ascii="Arial" w:hAnsi="Arial" w:cs="Arial"/>
                <w:sz w:val="22"/>
                <w:szCs w:val="22"/>
              </w:rPr>
            </w:pPr>
            <w:r>
              <w:rPr>
                <w:rFonts w:ascii="Arial" w:hAnsi="Arial" w:cs="Arial"/>
                <w:sz w:val="22"/>
                <w:szCs w:val="22"/>
              </w:rPr>
              <w:t>19.04.2019</w:t>
            </w:r>
          </w:p>
        </w:tc>
        <w:tc>
          <w:tcPr>
            <w:tcW w:w="1843" w:type="dxa"/>
            <w:vAlign w:val="center"/>
          </w:tcPr>
          <w:p w:rsidR="00512C59" w:rsidRPr="002D175D" w:rsidRDefault="00512C59" w:rsidP="001F2F2A">
            <w:pPr>
              <w:ind w:right="-1"/>
              <w:jc w:val="center"/>
              <w:rPr>
                <w:rFonts w:ascii="Arial" w:hAnsi="Arial" w:cs="Arial"/>
                <w:sz w:val="22"/>
                <w:szCs w:val="22"/>
              </w:rPr>
            </w:pPr>
            <w:r w:rsidRPr="002D175D">
              <w:rPr>
                <w:rFonts w:ascii="Arial" w:hAnsi="Arial" w:cs="Arial"/>
                <w:sz w:val="22"/>
                <w:szCs w:val="22"/>
              </w:rPr>
              <w:t>P. FANTINATO</w:t>
            </w:r>
          </w:p>
        </w:tc>
        <w:tc>
          <w:tcPr>
            <w:tcW w:w="2977" w:type="dxa"/>
            <w:vAlign w:val="center"/>
          </w:tcPr>
          <w:p w:rsidR="00512C59" w:rsidRPr="002D175D" w:rsidRDefault="00CF68FB" w:rsidP="00591BF5">
            <w:pPr>
              <w:ind w:right="-1"/>
              <w:jc w:val="center"/>
              <w:rPr>
                <w:rFonts w:ascii="Arial" w:hAnsi="Arial" w:cs="Arial"/>
                <w:sz w:val="22"/>
                <w:szCs w:val="22"/>
              </w:rPr>
            </w:pPr>
            <w:r w:rsidRPr="002D175D">
              <w:rPr>
                <w:rFonts w:ascii="Arial" w:hAnsi="Arial" w:cs="Arial"/>
                <w:sz w:val="22"/>
                <w:szCs w:val="22"/>
                <w:lang w:val="en-US"/>
              </w:rPr>
              <w:t xml:space="preserve">Translation – </w:t>
            </w:r>
            <w:proofErr w:type="spellStart"/>
            <w:r w:rsidR="00512C59" w:rsidRPr="00D800F4">
              <w:rPr>
                <w:rFonts w:ascii="Arial" w:hAnsi="Arial" w:cs="Arial"/>
                <w:sz w:val="22"/>
                <w:szCs w:val="22"/>
                <w:lang w:val="en-US"/>
              </w:rPr>
              <w:t>Modif</w:t>
            </w:r>
            <w:proofErr w:type="spellEnd"/>
            <w:r w:rsidR="00512C59" w:rsidRPr="00D800F4">
              <w:rPr>
                <w:rFonts w:ascii="Arial" w:hAnsi="Arial" w:cs="Arial"/>
                <w:sz w:val="22"/>
                <w:szCs w:val="22"/>
                <w:lang w:val="en-US"/>
              </w:rPr>
              <w:t xml:space="preserve">. </w:t>
            </w:r>
            <w:proofErr w:type="spellStart"/>
            <w:r w:rsidR="00512C59" w:rsidRPr="00D800F4">
              <w:rPr>
                <w:rFonts w:ascii="Arial" w:hAnsi="Arial" w:cs="Arial"/>
                <w:sz w:val="22"/>
                <w:szCs w:val="22"/>
                <w:lang w:val="en-US"/>
              </w:rPr>
              <w:t>parag</w:t>
            </w:r>
            <w:proofErr w:type="spellEnd"/>
            <w:r w:rsidR="00512C59" w:rsidRPr="00D800F4">
              <w:rPr>
                <w:rFonts w:ascii="Arial" w:hAnsi="Arial" w:cs="Arial"/>
                <w:sz w:val="22"/>
                <w:szCs w:val="22"/>
                <w:lang w:val="en-US"/>
              </w:rPr>
              <w:t>.</w:t>
            </w:r>
            <w:r w:rsidR="00512C59">
              <w:rPr>
                <w:rFonts w:ascii="Arial" w:hAnsi="Arial" w:cs="Arial"/>
                <w:sz w:val="22"/>
                <w:szCs w:val="22"/>
                <w:lang w:val="en-US"/>
              </w:rPr>
              <w:t xml:space="preserve"> 1.1, 2, 4.10.2.1, 4,12, 5.1.1, 5.1.5, 8</w:t>
            </w:r>
          </w:p>
        </w:tc>
        <w:tc>
          <w:tcPr>
            <w:tcW w:w="2000" w:type="dxa"/>
            <w:vAlign w:val="center"/>
          </w:tcPr>
          <w:p w:rsidR="00512C59" w:rsidRPr="002D175D" w:rsidRDefault="00512C59" w:rsidP="001F2F2A">
            <w:pPr>
              <w:ind w:right="-1"/>
              <w:jc w:val="center"/>
              <w:rPr>
                <w:rFonts w:ascii="Arial" w:hAnsi="Arial" w:cs="Arial"/>
                <w:sz w:val="22"/>
                <w:szCs w:val="22"/>
              </w:rPr>
            </w:pPr>
            <w:r w:rsidRPr="002D175D">
              <w:rPr>
                <w:rFonts w:ascii="Arial" w:hAnsi="Arial" w:cs="Arial"/>
                <w:sz w:val="22"/>
                <w:szCs w:val="22"/>
              </w:rPr>
              <w:t>M. DALLA CIA</w:t>
            </w:r>
          </w:p>
        </w:tc>
      </w:tr>
    </w:tbl>
    <w:p w:rsidR="002228C5" w:rsidRPr="002D175D" w:rsidRDefault="002228C5" w:rsidP="002228C5">
      <w:pPr>
        <w:ind w:right="-1"/>
        <w:jc w:val="both"/>
        <w:rPr>
          <w:rFonts w:ascii="Arial" w:hAnsi="Arial" w:cs="Arial"/>
          <w:b/>
          <w:sz w:val="22"/>
          <w:szCs w:val="22"/>
          <w:lang w:val="en-GB"/>
        </w:rPr>
      </w:pPr>
      <w:r w:rsidRPr="002D175D">
        <w:rPr>
          <w:rFonts w:ascii="Arial" w:hAnsi="Arial" w:cs="Arial"/>
          <w:sz w:val="22"/>
          <w:szCs w:val="22"/>
          <w:lang w:val="en-GB"/>
        </w:rPr>
        <w:br w:type="page"/>
      </w:r>
      <w:r w:rsidRPr="002D175D">
        <w:rPr>
          <w:rFonts w:ascii="Arial" w:hAnsi="Arial" w:cs="Arial"/>
          <w:b/>
          <w:sz w:val="22"/>
          <w:szCs w:val="22"/>
          <w:lang w:val="en-GB"/>
        </w:rPr>
        <w:lastRenderedPageBreak/>
        <w:t>INDEX</w:t>
      </w:r>
    </w:p>
    <w:p w:rsidR="002228C5" w:rsidRPr="002D175D" w:rsidRDefault="002228C5" w:rsidP="002228C5">
      <w:pPr>
        <w:ind w:right="-1"/>
        <w:jc w:val="both"/>
        <w:rPr>
          <w:rFonts w:ascii="Arial" w:hAnsi="Arial" w:cs="Arial"/>
          <w:sz w:val="22"/>
          <w:szCs w:val="22"/>
          <w:lang w:val="en-GB"/>
        </w:rPr>
      </w:pPr>
    </w:p>
    <w:p w:rsidR="00383BC2" w:rsidRPr="00383BC2" w:rsidRDefault="00BE4AFC">
      <w:pPr>
        <w:pStyle w:val="Sommario1"/>
        <w:tabs>
          <w:tab w:val="right" w:leader="dot" w:pos="9854"/>
        </w:tabs>
        <w:rPr>
          <w:rFonts w:ascii="Arial" w:eastAsiaTheme="minorEastAsia" w:hAnsi="Arial" w:cs="Arial"/>
          <w:noProof/>
          <w:sz w:val="22"/>
          <w:szCs w:val="22"/>
        </w:rPr>
      </w:pPr>
      <w:r w:rsidRPr="00383BC2">
        <w:rPr>
          <w:rFonts w:ascii="Arial" w:hAnsi="Arial" w:cs="Arial"/>
          <w:sz w:val="22"/>
          <w:szCs w:val="22"/>
          <w:lang w:val="en-GB"/>
        </w:rPr>
        <w:fldChar w:fldCharType="begin"/>
      </w:r>
      <w:r w:rsidR="002228C5" w:rsidRPr="00383BC2">
        <w:rPr>
          <w:rFonts w:ascii="Arial" w:hAnsi="Arial" w:cs="Arial"/>
          <w:sz w:val="22"/>
          <w:szCs w:val="22"/>
          <w:lang w:val="en-GB"/>
        </w:rPr>
        <w:instrText xml:space="preserve"> TOC \o "1-3" \h \z \u </w:instrText>
      </w:r>
      <w:r w:rsidRPr="00383BC2">
        <w:rPr>
          <w:rFonts w:ascii="Arial" w:hAnsi="Arial" w:cs="Arial"/>
          <w:sz w:val="22"/>
          <w:szCs w:val="22"/>
          <w:lang w:val="en-GB"/>
        </w:rPr>
        <w:fldChar w:fldCharType="separate"/>
      </w:r>
      <w:hyperlink w:anchor="_Toc8129851" w:history="1">
        <w:r w:rsidR="00383BC2" w:rsidRPr="00383BC2">
          <w:rPr>
            <w:rStyle w:val="Collegamentoipertestuale"/>
            <w:rFonts w:ascii="Arial" w:hAnsi="Arial" w:cs="Arial"/>
            <w:b/>
            <w:noProof/>
            <w:sz w:val="22"/>
            <w:szCs w:val="22"/>
            <w:u w:val="none"/>
            <w:lang w:val="en-GB"/>
          </w:rPr>
          <w:t>1 INTRODUCTION AND DEFINITIONS</w:t>
        </w:r>
        <w:r w:rsidR="00383BC2" w:rsidRPr="00383BC2">
          <w:rPr>
            <w:rFonts w:ascii="Arial" w:hAnsi="Arial" w:cs="Arial"/>
            <w:noProof/>
            <w:webHidden/>
            <w:sz w:val="22"/>
            <w:szCs w:val="22"/>
          </w:rPr>
          <w:tab/>
        </w:r>
        <w:r w:rsidRPr="00383BC2">
          <w:rPr>
            <w:rFonts w:ascii="Arial" w:hAnsi="Arial" w:cs="Arial"/>
            <w:noProof/>
            <w:webHidden/>
            <w:sz w:val="22"/>
            <w:szCs w:val="22"/>
          </w:rPr>
          <w:fldChar w:fldCharType="begin"/>
        </w:r>
        <w:r w:rsidR="00383BC2" w:rsidRPr="00383BC2">
          <w:rPr>
            <w:rFonts w:ascii="Arial" w:hAnsi="Arial" w:cs="Arial"/>
            <w:noProof/>
            <w:webHidden/>
            <w:sz w:val="22"/>
            <w:szCs w:val="22"/>
          </w:rPr>
          <w:instrText xml:space="preserve"> PAGEREF _Toc8129851 \h </w:instrText>
        </w:r>
        <w:r w:rsidRPr="00383BC2">
          <w:rPr>
            <w:rFonts w:ascii="Arial" w:hAnsi="Arial" w:cs="Arial"/>
            <w:noProof/>
            <w:webHidden/>
            <w:sz w:val="22"/>
            <w:szCs w:val="22"/>
          </w:rPr>
        </w:r>
        <w:r w:rsidRPr="00383BC2">
          <w:rPr>
            <w:rFonts w:ascii="Arial" w:hAnsi="Arial" w:cs="Arial"/>
            <w:noProof/>
            <w:webHidden/>
            <w:sz w:val="22"/>
            <w:szCs w:val="22"/>
          </w:rPr>
          <w:fldChar w:fldCharType="separate"/>
        </w:r>
        <w:r w:rsidR="00383BC2" w:rsidRPr="00383BC2">
          <w:rPr>
            <w:rFonts w:ascii="Arial" w:hAnsi="Arial" w:cs="Arial"/>
            <w:noProof/>
            <w:webHidden/>
            <w:sz w:val="22"/>
            <w:szCs w:val="22"/>
          </w:rPr>
          <w:t>3</w:t>
        </w:r>
        <w:r w:rsidRPr="00383BC2">
          <w:rPr>
            <w:rFonts w:ascii="Arial" w:hAnsi="Arial" w:cs="Arial"/>
            <w:noProof/>
            <w:webHidden/>
            <w:sz w:val="22"/>
            <w:szCs w:val="22"/>
          </w:rPr>
          <w:fldChar w:fldCharType="end"/>
        </w:r>
      </w:hyperlink>
    </w:p>
    <w:p w:rsidR="00383BC2" w:rsidRPr="00383BC2" w:rsidRDefault="00BE4AFC">
      <w:pPr>
        <w:pStyle w:val="Sommario1"/>
        <w:tabs>
          <w:tab w:val="right" w:leader="dot" w:pos="9854"/>
        </w:tabs>
        <w:rPr>
          <w:rFonts w:ascii="Arial" w:eastAsiaTheme="minorEastAsia" w:hAnsi="Arial" w:cs="Arial"/>
          <w:noProof/>
          <w:sz w:val="22"/>
          <w:szCs w:val="22"/>
        </w:rPr>
      </w:pPr>
      <w:hyperlink w:anchor="_Toc8129852" w:history="1">
        <w:r w:rsidR="00383BC2" w:rsidRPr="00383BC2">
          <w:rPr>
            <w:rStyle w:val="Collegamentoipertestuale"/>
            <w:rFonts w:ascii="Arial" w:hAnsi="Arial" w:cs="Arial"/>
            <w:b/>
            <w:noProof/>
            <w:sz w:val="22"/>
            <w:szCs w:val="22"/>
            <w:u w:val="none"/>
            <w:lang w:val="en-GB"/>
          </w:rPr>
          <w:t>2 SUBJECT</w:t>
        </w:r>
        <w:r w:rsidR="00383BC2" w:rsidRPr="00383BC2">
          <w:rPr>
            <w:rFonts w:ascii="Arial" w:hAnsi="Arial" w:cs="Arial"/>
            <w:noProof/>
            <w:webHidden/>
            <w:sz w:val="22"/>
            <w:szCs w:val="22"/>
          </w:rPr>
          <w:tab/>
        </w:r>
        <w:r w:rsidRPr="00383BC2">
          <w:rPr>
            <w:rFonts w:ascii="Arial" w:hAnsi="Arial" w:cs="Arial"/>
            <w:noProof/>
            <w:webHidden/>
            <w:sz w:val="22"/>
            <w:szCs w:val="22"/>
          </w:rPr>
          <w:fldChar w:fldCharType="begin"/>
        </w:r>
        <w:r w:rsidR="00383BC2" w:rsidRPr="00383BC2">
          <w:rPr>
            <w:rFonts w:ascii="Arial" w:hAnsi="Arial" w:cs="Arial"/>
            <w:noProof/>
            <w:webHidden/>
            <w:sz w:val="22"/>
            <w:szCs w:val="22"/>
          </w:rPr>
          <w:instrText xml:space="preserve"> PAGEREF _Toc8129852 \h </w:instrText>
        </w:r>
        <w:r w:rsidRPr="00383BC2">
          <w:rPr>
            <w:rFonts w:ascii="Arial" w:hAnsi="Arial" w:cs="Arial"/>
            <w:noProof/>
            <w:webHidden/>
            <w:sz w:val="22"/>
            <w:szCs w:val="22"/>
          </w:rPr>
        </w:r>
        <w:r w:rsidRPr="00383BC2">
          <w:rPr>
            <w:rFonts w:ascii="Arial" w:hAnsi="Arial" w:cs="Arial"/>
            <w:noProof/>
            <w:webHidden/>
            <w:sz w:val="22"/>
            <w:szCs w:val="22"/>
          </w:rPr>
          <w:fldChar w:fldCharType="separate"/>
        </w:r>
        <w:r w:rsidR="00383BC2" w:rsidRPr="00383BC2">
          <w:rPr>
            <w:rFonts w:ascii="Arial" w:hAnsi="Arial" w:cs="Arial"/>
            <w:noProof/>
            <w:webHidden/>
            <w:sz w:val="22"/>
            <w:szCs w:val="22"/>
          </w:rPr>
          <w:t>3</w:t>
        </w:r>
        <w:r w:rsidRPr="00383BC2">
          <w:rPr>
            <w:rFonts w:ascii="Arial" w:hAnsi="Arial" w:cs="Arial"/>
            <w:noProof/>
            <w:webHidden/>
            <w:sz w:val="22"/>
            <w:szCs w:val="22"/>
          </w:rPr>
          <w:fldChar w:fldCharType="end"/>
        </w:r>
      </w:hyperlink>
    </w:p>
    <w:p w:rsidR="00383BC2" w:rsidRPr="00383BC2" w:rsidRDefault="00BE4AFC">
      <w:pPr>
        <w:pStyle w:val="Sommario1"/>
        <w:tabs>
          <w:tab w:val="right" w:leader="dot" w:pos="9854"/>
        </w:tabs>
        <w:rPr>
          <w:rFonts w:ascii="Arial" w:eastAsiaTheme="minorEastAsia" w:hAnsi="Arial" w:cs="Arial"/>
          <w:noProof/>
          <w:sz w:val="22"/>
          <w:szCs w:val="22"/>
        </w:rPr>
      </w:pPr>
      <w:hyperlink w:anchor="_Toc8129853" w:history="1">
        <w:r w:rsidR="00383BC2" w:rsidRPr="00383BC2">
          <w:rPr>
            <w:rStyle w:val="Collegamentoipertestuale"/>
            <w:rFonts w:ascii="Arial" w:hAnsi="Arial" w:cs="Arial"/>
            <w:b/>
            <w:noProof/>
            <w:sz w:val="22"/>
            <w:szCs w:val="22"/>
            <w:u w:val="none"/>
            <w:lang w:val="en-GB"/>
          </w:rPr>
          <w:t>3 DOCUMENTS RELEVANT TO THE SUPPLY</w:t>
        </w:r>
        <w:r w:rsidR="00383BC2" w:rsidRPr="00383BC2">
          <w:rPr>
            <w:rFonts w:ascii="Arial" w:hAnsi="Arial" w:cs="Arial"/>
            <w:noProof/>
            <w:webHidden/>
            <w:sz w:val="22"/>
            <w:szCs w:val="22"/>
          </w:rPr>
          <w:tab/>
        </w:r>
        <w:r w:rsidRPr="00383BC2">
          <w:rPr>
            <w:rFonts w:ascii="Arial" w:hAnsi="Arial" w:cs="Arial"/>
            <w:noProof/>
            <w:webHidden/>
            <w:sz w:val="22"/>
            <w:szCs w:val="22"/>
          </w:rPr>
          <w:fldChar w:fldCharType="begin"/>
        </w:r>
        <w:r w:rsidR="00383BC2" w:rsidRPr="00383BC2">
          <w:rPr>
            <w:rFonts w:ascii="Arial" w:hAnsi="Arial" w:cs="Arial"/>
            <w:noProof/>
            <w:webHidden/>
            <w:sz w:val="22"/>
            <w:szCs w:val="22"/>
          </w:rPr>
          <w:instrText xml:space="preserve"> PAGEREF _Toc8129853 \h </w:instrText>
        </w:r>
        <w:r w:rsidRPr="00383BC2">
          <w:rPr>
            <w:rFonts w:ascii="Arial" w:hAnsi="Arial" w:cs="Arial"/>
            <w:noProof/>
            <w:webHidden/>
            <w:sz w:val="22"/>
            <w:szCs w:val="22"/>
          </w:rPr>
        </w:r>
        <w:r w:rsidRPr="00383BC2">
          <w:rPr>
            <w:rFonts w:ascii="Arial" w:hAnsi="Arial" w:cs="Arial"/>
            <w:noProof/>
            <w:webHidden/>
            <w:sz w:val="22"/>
            <w:szCs w:val="22"/>
          </w:rPr>
          <w:fldChar w:fldCharType="separate"/>
        </w:r>
        <w:r w:rsidR="00383BC2" w:rsidRPr="00383BC2">
          <w:rPr>
            <w:rFonts w:ascii="Arial" w:hAnsi="Arial" w:cs="Arial"/>
            <w:noProof/>
            <w:webHidden/>
            <w:sz w:val="22"/>
            <w:szCs w:val="22"/>
          </w:rPr>
          <w:t>3</w:t>
        </w:r>
        <w:r w:rsidRPr="00383BC2">
          <w:rPr>
            <w:rFonts w:ascii="Arial" w:hAnsi="Arial" w:cs="Arial"/>
            <w:noProof/>
            <w:webHidden/>
            <w:sz w:val="22"/>
            <w:szCs w:val="22"/>
          </w:rPr>
          <w:fldChar w:fldCharType="end"/>
        </w:r>
      </w:hyperlink>
    </w:p>
    <w:p w:rsidR="00383BC2" w:rsidRPr="00383BC2" w:rsidRDefault="00BE4AFC">
      <w:pPr>
        <w:pStyle w:val="Sommario1"/>
        <w:tabs>
          <w:tab w:val="right" w:leader="dot" w:pos="9854"/>
        </w:tabs>
        <w:rPr>
          <w:rFonts w:ascii="Arial" w:eastAsiaTheme="minorEastAsia" w:hAnsi="Arial" w:cs="Arial"/>
          <w:noProof/>
          <w:sz w:val="22"/>
          <w:szCs w:val="22"/>
        </w:rPr>
      </w:pPr>
      <w:hyperlink w:anchor="_Toc8129854" w:history="1">
        <w:r w:rsidR="00383BC2" w:rsidRPr="00383BC2">
          <w:rPr>
            <w:rStyle w:val="Collegamentoipertestuale"/>
            <w:rFonts w:ascii="Arial" w:hAnsi="Arial" w:cs="Arial"/>
            <w:b/>
            <w:noProof/>
            <w:sz w:val="22"/>
            <w:szCs w:val="22"/>
            <w:u w:val="none"/>
            <w:lang w:val="en-GB"/>
          </w:rPr>
          <w:t>4 QUALITY REQUIREMENTS</w:t>
        </w:r>
        <w:r w:rsidR="00383BC2" w:rsidRPr="00383BC2">
          <w:rPr>
            <w:rFonts w:ascii="Arial" w:hAnsi="Arial" w:cs="Arial"/>
            <w:noProof/>
            <w:webHidden/>
            <w:sz w:val="22"/>
            <w:szCs w:val="22"/>
          </w:rPr>
          <w:tab/>
        </w:r>
        <w:r w:rsidRPr="00383BC2">
          <w:rPr>
            <w:rFonts w:ascii="Arial" w:hAnsi="Arial" w:cs="Arial"/>
            <w:noProof/>
            <w:webHidden/>
            <w:sz w:val="22"/>
            <w:szCs w:val="22"/>
          </w:rPr>
          <w:fldChar w:fldCharType="begin"/>
        </w:r>
        <w:r w:rsidR="00383BC2" w:rsidRPr="00383BC2">
          <w:rPr>
            <w:rFonts w:ascii="Arial" w:hAnsi="Arial" w:cs="Arial"/>
            <w:noProof/>
            <w:webHidden/>
            <w:sz w:val="22"/>
            <w:szCs w:val="22"/>
          </w:rPr>
          <w:instrText xml:space="preserve"> PAGEREF _Toc8129854 \h </w:instrText>
        </w:r>
        <w:r w:rsidRPr="00383BC2">
          <w:rPr>
            <w:rFonts w:ascii="Arial" w:hAnsi="Arial" w:cs="Arial"/>
            <w:noProof/>
            <w:webHidden/>
            <w:sz w:val="22"/>
            <w:szCs w:val="22"/>
          </w:rPr>
        </w:r>
        <w:r w:rsidRPr="00383BC2">
          <w:rPr>
            <w:rFonts w:ascii="Arial" w:hAnsi="Arial" w:cs="Arial"/>
            <w:noProof/>
            <w:webHidden/>
            <w:sz w:val="22"/>
            <w:szCs w:val="22"/>
          </w:rPr>
          <w:fldChar w:fldCharType="separate"/>
        </w:r>
        <w:r w:rsidR="00383BC2" w:rsidRPr="00383BC2">
          <w:rPr>
            <w:rFonts w:ascii="Arial" w:hAnsi="Arial" w:cs="Arial"/>
            <w:noProof/>
            <w:webHidden/>
            <w:sz w:val="22"/>
            <w:szCs w:val="22"/>
          </w:rPr>
          <w:t>4</w:t>
        </w:r>
        <w:r w:rsidRPr="00383BC2">
          <w:rPr>
            <w:rFonts w:ascii="Arial" w:hAnsi="Arial" w:cs="Arial"/>
            <w:noProof/>
            <w:webHidden/>
            <w:sz w:val="22"/>
            <w:szCs w:val="22"/>
          </w:rPr>
          <w:fldChar w:fldCharType="end"/>
        </w:r>
      </w:hyperlink>
    </w:p>
    <w:p w:rsidR="00383BC2" w:rsidRPr="00383BC2" w:rsidRDefault="00BE4AFC">
      <w:pPr>
        <w:pStyle w:val="Sommario2"/>
        <w:tabs>
          <w:tab w:val="right" w:leader="dot" w:pos="9854"/>
        </w:tabs>
        <w:rPr>
          <w:rFonts w:ascii="Arial" w:eastAsiaTheme="minorEastAsia" w:hAnsi="Arial" w:cs="Arial"/>
          <w:noProof/>
          <w:sz w:val="22"/>
          <w:szCs w:val="22"/>
        </w:rPr>
      </w:pPr>
      <w:hyperlink w:anchor="_Toc8129855" w:history="1">
        <w:r w:rsidR="00383BC2" w:rsidRPr="00383BC2">
          <w:rPr>
            <w:rStyle w:val="Collegamentoipertestuale"/>
            <w:rFonts w:ascii="Arial" w:hAnsi="Arial" w:cs="Arial"/>
            <w:noProof/>
            <w:sz w:val="22"/>
            <w:szCs w:val="22"/>
            <w:u w:val="none"/>
            <w:lang w:val="en-GB"/>
          </w:rPr>
          <w:t>4.1 Organisation (quality, environment, safety, energy)</w:t>
        </w:r>
        <w:r w:rsidR="00383BC2" w:rsidRPr="00383BC2">
          <w:rPr>
            <w:rFonts w:ascii="Arial" w:hAnsi="Arial" w:cs="Arial"/>
            <w:noProof/>
            <w:webHidden/>
            <w:sz w:val="22"/>
            <w:szCs w:val="22"/>
          </w:rPr>
          <w:tab/>
        </w:r>
        <w:r w:rsidRPr="00383BC2">
          <w:rPr>
            <w:rFonts w:ascii="Arial" w:hAnsi="Arial" w:cs="Arial"/>
            <w:noProof/>
            <w:webHidden/>
            <w:sz w:val="22"/>
            <w:szCs w:val="22"/>
          </w:rPr>
          <w:fldChar w:fldCharType="begin"/>
        </w:r>
        <w:r w:rsidR="00383BC2" w:rsidRPr="00383BC2">
          <w:rPr>
            <w:rFonts w:ascii="Arial" w:hAnsi="Arial" w:cs="Arial"/>
            <w:noProof/>
            <w:webHidden/>
            <w:sz w:val="22"/>
            <w:szCs w:val="22"/>
          </w:rPr>
          <w:instrText xml:space="preserve"> PAGEREF _Toc8129855 \h </w:instrText>
        </w:r>
        <w:r w:rsidRPr="00383BC2">
          <w:rPr>
            <w:rFonts w:ascii="Arial" w:hAnsi="Arial" w:cs="Arial"/>
            <w:noProof/>
            <w:webHidden/>
            <w:sz w:val="22"/>
            <w:szCs w:val="22"/>
          </w:rPr>
        </w:r>
        <w:r w:rsidRPr="00383BC2">
          <w:rPr>
            <w:rFonts w:ascii="Arial" w:hAnsi="Arial" w:cs="Arial"/>
            <w:noProof/>
            <w:webHidden/>
            <w:sz w:val="22"/>
            <w:szCs w:val="22"/>
          </w:rPr>
          <w:fldChar w:fldCharType="separate"/>
        </w:r>
        <w:r w:rsidR="00383BC2" w:rsidRPr="00383BC2">
          <w:rPr>
            <w:rFonts w:ascii="Arial" w:hAnsi="Arial" w:cs="Arial"/>
            <w:noProof/>
            <w:webHidden/>
            <w:sz w:val="22"/>
            <w:szCs w:val="22"/>
          </w:rPr>
          <w:t>4</w:t>
        </w:r>
        <w:r w:rsidRPr="00383BC2">
          <w:rPr>
            <w:rFonts w:ascii="Arial" w:hAnsi="Arial" w:cs="Arial"/>
            <w:noProof/>
            <w:webHidden/>
            <w:sz w:val="22"/>
            <w:szCs w:val="22"/>
          </w:rPr>
          <w:fldChar w:fldCharType="end"/>
        </w:r>
      </w:hyperlink>
    </w:p>
    <w:p w:rsidR="00383BC2" w:rsidRPr="00383BC2" w:rsidRDefault="00BE4AFC">
      <w:pPr>
        <w:pStyle w:val="Sommario2"/>
        <w:tabs>
          <w:tab w:val="right" w:leader="dot" w:pos="9854"/>
        </w:tabs>
        <w:rPr>
          <w:rFonts w:ascii="Arial" w:eastAsiaTheme="minorEastAsia" w:hAnsi="Arial" w:cs="Arial"/>
          <w:noProof/>
          <w:sz w:val="22"/>
          <w:szCs w:val="22"/>
        </w:rPr>
      </w:pPr>
      <w:hyperlink w:anchor="_Toc8129856" w:history="1">
        <w:r w:rsidR="00383BC2" w:rsidRPr="00383BC2">
          <w:rPr>
            <w:rStyle w:val="Collegamentoipertestuale"/>
            <w:rFonts w:ascii="Arial" w:hAnsi="Arial" w:cs="Arial"/>
            <w:noProof/>
            <w:sz w:val="22"/>
            <w:szCs w:val="22"/>
            <w:u w:val="none"/>
            <w:lang w:val="en-GB"/>
          </w:rPr>
          <w:t>4.2 Measuring tools and testing equipment</w:t>
        </w:r>
        <w:r w:rsidR="00383BC2" w:rsidRPr="00383BC2">
          <w:rPr>
            <w:rFonts w:ascii="Arial" w:hAnsi="Arial" w:cs="Arial"/>
            <w:noProof/>
            <w:webHidden/>
            <w:sz w:val="22"/>
            <w:szCs w:val="22"/>
          </w:rPr>
          <w:tab/>
        </w:r>
        <w:r w:rsidRPr="00383BC2">
          <w:rPr>
            <w:rFonts w:ascii="Arial" w:hAnsi="Arial" w:cs="Arial"/>
            <w:noProof/>
            <w:webHidden/>
            <w:sz w:val="22"/>
            <w:szCs w:val="22"/>
          </w:rPr>
          <w:fldChar w:fldCharType="begin"/>
        </w:r>
        <w:r w:rsidR="00383BC2" w:rsidRPr="00383BC2">
          <w:rPr>
            <w:rFonts w:ascii="Arial" w:hAnsi="Arial" w:cs="Arial"/>
            <w:noProof/>
            <w:webHidden/>
            <w:sz w:val="22"/>
            <w:szCs w:val="22"/>
          </w:rPr>
          <w:instrText xml:space="preserve"> PAGEREF _Toc8129856 \h </w:instrText>
        </w:r>
        <w:r w:rsidRPr="00383BC2">
          <w:rPr>
            <w:rFonts w:ascii="Arial" w:hAnsi="Arial" w:cs="Arial"/>
            <w:noProof/>
            <w:webHidden/>
            <w:sz w:val="22"/>
            <w:szCs w:val="22"/>
          </w:rPr>
        </w:r>
        <w:r w:rsidRPr="00383BC2">
          <w:rPr>
            <w:rFonts w:ascii="Arial" w:hAnsi="Arial" w:cs="Arial"/>
            <w:noProof/>
            <w:webHidden/>
            <w:sz w:val="22"/>
            <w:szCs w:val="22"/>
          </w:rPr>
          <w:fldChar w:fldCharType="separate"/>
        </w:r>
        <w:r w:rsidR="00383BC2" w:rsidRPr="00383BC2">
          <w:rPr>
            <w:rFonts w:ascii="Arial" w:hAnsi="Arial" w:cs="Arial"/>
            <w:noProof/>
            <w:webHidden/>
            <w:sz w:val="22"/>
            <w:szCs w:val="22"/>
          </w:rPr>
          <w:t>6</w:t>
        </w:r>
        <w:r w:rsidRPr="00383BC2">
          <w:rPr>
            <w:rFonts w:ascii="Arial" w:hAnsi="Arial" w:cs="Arial"/>
            <w:noProof/>
            <w:webHidden/>
            <w:sz w:val="22"/>
            <w:szCs w:val="22"/>
          </w:rPr>
          <w:fldChar w:fldCharType="end"/>
        </w:r>
      </w:hyperlink>
    </w:p>
    <w:p w:rsidR="00383BC2" w:rsidRPr="00383BC2" w:rsidRDefault="00BE4AFC">
      <w:pPr>
        <w:pStyle w:val="Sommario2"/>
        <w:tabs>
          <w:tab w:val="right" w:leader="dot" w:pos="9854"/>
        </w:tabs>
        <w:rPr>
          <w:rFonts w:ascii="Arial" w:eastAsiaTheme="minorEastAsia" w:hAnsi="Arial" w:cs="Arial"/>
          <w:noProof/>
          <w:sz w:val="22"/>
          <w:szCs w:val="22"/>
        </w:rPr>
      </w:pPr>
      <w:hyperlink w:anchor="_Toc8129857" w:history="1">
        <w:r w:rsidR="00383BC2" w:rsidRPr="00383BC2">
          <w:rPr>
            <w:rStyle w:val="Collegamentoipertestuale"/>
            <w:rFonts w:ascii="Arial" w:hAnsi="Arial" w:cs="Arial"/>
            <w:noProof/>
            <w:sz w:val="22"/>
            <w:szCs w:val="22"/>
            <w:u w:val="none"/>
            <w:lang w:val="en-GB"/>
          </w:rPr>
          <w:t>4.3 Tests and Controls</w:t>
        </w:r>
        <w:r w:rsidR="00383BC2" w:rsidRPr="00383BC2">
          <w:rPr>
            <w:rFonts w:ascii="Arial" w:hAnsi="Arial" w:cs="Arial"/>
            <w:noProof/>
            <w:webHidden/>
            <w:sz w:val="22"/>
            <w:szCs w:val="22"/>
          </w:rPr>
          <w:tab/>
        </w:r>
        <w:r w:rsidRPr="00383BC2">
          <w:rPr>
            <w:rFonts w:ascii="Arial" w:hAnsi="Arial" w:cs="Arial"/>
            <w:noProof/>
            <w:webHidden/>
            <w:sz w:val="22"/>
            <w:szCs w:val="22"/>
          </w:rPr>
          <w:fldChar w:fldCharType="begin"/>
        </w:r>
        <w:r w:rsidR="00383BC2" w:rsidRPr="00383BC2">
          <w:rPr>
            <w:rFonts w:ascii="Arial" w:hAnsi="Arial" w:cs="Arial"/>
            <w:noProof/>
            <w:webHidden/>
            <w:sz w:val="22"/>
            <w:szCs w:val="22"/>
          </w:rPr>
          <w:instrText xml:space="preserve"> PAGEREF _Toc8129857 \h </w:instrText>
        </w:r>
        <w:r w:rsidRPr="00383BC2">
          <w:rPr>
            <w:rFonts w:ascii="Arial" w:hAnsi="Arial" w:cs="Arial"/>
            <w:noProof/>
            <w:webHidden/>
            <w:sz w:val="22"/>
            <w:szCs w:val="22"/>
          </w:rPr>
        </w:r>
        <w:r w:rsidRPr="00383BC2">
          <w:rPr>
            <w:rFonts w:ascii="Arial" w:hAnsi="Arial" w:cs="Arial"/>
            <w:noProof/>
            <w:webHidden/>
            <w:sz w:val="22"/>
            <w:szCs w:val="22"/>
          </w:rPr>
          <w:fldChar w:fldCharType="separate"/>
        </w:r>
        <w:r w:rsidR="00383BC2" w:rsidRPr="00383BC2">
          <w:rPr>
            <w:rFonts w:ascii="Arial" w:hAnsi="Arial" w:cs="Arial"/>
            <w:noProof/>
            <w:webHidden/>
            <w:sz w:val="22"/>
            <w:szCs w:val="22"/>
          </w:rPr>
          <w:t>6</w:t>
        </w:r>
        <w:r w:rsidRPr="00383BC2">
          <w:rPr>
            <w:rFonts w:ascii="Arial" w:hAnsi="Arial" w:cs="Arial"/>
            <w:noProof/>
            <w:webHidden/>
            <w:sz w:val="22"/>
            <w:szCs w:val="22"/>
          </w:rPr>
          <w:fldChar w:fldCharType="end"/>
        </w:r>
      </w:hyperlink>
    </w:p>
    <w:p w:rsidR="00383BC2" w:rsidRPr="00383BC2" w:rsidRDefault="00BE4AFC">
      <w:pPr>
        <w:pStyle w:val="Sommario2"/>
        <w:tabs>
          <w:tab w:val="right" w:leader="dot" w:pos="9854"/>
        </w:tabs>
        <w:rPr>
          <w:rFonts w:ascii="Arial" w:eastAsiaTheme="minorEastAsia" w:hAnsi="Arial" w:cs="Arial"/>
          <w:noProof/>
          <w:sz w:val="22"/>
          <w:szCs w:val="22"/>
        </w:rPr>
      </w:pPr>
      <w:hyperlink w:anchor="_Toc8129858" w:history="1">
        <w:r w:rsidR="00383BC2" w:rsidRPr="00383BC2">
          <w:rPr>
            <w:rStyle w:val="Collegamentoipertestuale"/>
            <w:rFonts w:ascii="Arial" w:hAnsi="Arial" w:cs="Arial"/>
            <w:noProof/>
            <w:sz w:val="22"/>
            <w:szCs w:val="22"/>
            <w:u w:val="none"/>
            <w:lang w:val="en-GB"/>
          </w:rPr>
          <w:t>4.4 Manufacturing process</w:t>
        </w:r>
        <w:r w:rsidR="00383BC2" w:rsidRPr="00383BC2">
          <w:rPr>
            <w:rFonts w:ascii="Arial" w:hAnsi="Arial" w:cs="Arial"/>
            <w:noProof/>
            <w:webHidden/>
            <w:sz w:val="22"/>
            <w:szCs w:val="22"/>
          </w:rPr>
          <w:tab/>
        </w:r>
        <w:r w:rsidRPr="00383BC2">
          <w:rPr>
            <w:rFonts w:ascii="Arial" w:hAnsi="Arial" w:cs="Arial"/>
            <w:noProof/>
            <w:webHidden/>
            <w:sz w:val="22"/>
            <w:szCs w:val="22"/>
          </w:rPr>
          <w:fldChar w:fldCharType="begin"/>
        </w:r>
        <w:r w:rsidR="00383BC2" w:rsidRPr="00383BC2">
          <w:rPr>
            <w:rFonts w:ascii="Arial" w:hAnsi="Arial" w:cs="Arial"/>
            <w:noProof/>
            <w:webHidden/>
            <w:sz w:val="22"/>
            <w:szCs w:val="22"/>
          </w:rPr>
          <w:instrText xml:space="preserve"> PAGEREF _Toc8129858 \h </w:instrText>
        </w:r>
        <w:r w:rsidRPr="00383BC2">
          <w:rPr>
            <w:rFonts w:ascii="Arial" w:hAnsi="Arial" w:cs="Arial"/>
            <w:noProof/>
            <w:webHidden/>
            <w:sz w:val="22"/>
            <w:szCs w:val="22"/>
          </w:rPr>
        </w:r>
        <w:r w:rsidRPr="00383BC2">
          <w:rPr>
            <w:rFonts w:ascii="Arial" w:hAnsi="Arial" w:cs="Arial"/>
            <w:noProof/>
            <w:webHidden/>
            <w:sz w:val="22"/>
            <w:szCs w:val="22"/>
          </w:rPr>
          <w:fldChar w:fldCharType="separate"/>
        </w:r>
        <w:r w:rsidR="00383BC2" w:rsidRPr="00383BC2">
          <w:rPr>
            <w:rFonts w:ascii="Arial" w:hAnsi="Arial" w:cs="Arial"/>
            <w:noProof/>
            <w:webHidden/>
            <w:sz w:val="22"/>
            <w:szCs w:val="22"/>
          </w:rPr>
          <w:t>7</w:t>
        </w:r>
        <w:r w:rsidRPr="00383BC2">
          <w:rPr>
            <w:rFonts w:ascii="Arial" w:hAnsi="Arial" w:cs="Arial"/>
            <w:noProof/>
            <w:webHidden/>
            <w:sz w:val="22"/>
            <w:szCs w:val="22"/>
          </w:rPr>
          <w:fldChar w:fldCharType="end"/>
        </w:r>
      </w:hyperlink>
    </w:p>
    <w:p w:rsidR="00383BC2" w:rsidRPr="00383BC2" w:rsidRDefault="00BE4AFC">
      <w:pPr>
        <w:pStyle w:val="Sommario2"/>
        <w:tabs>
          <w:tab w:val="right" w:leader="dot" w:pos="9854"/>
        </w:tabs>
        <w:rPr>
          <w:rFonts w:ascii="Arial" w:eastAsiaTheme="minorEastAsia" w:hAnsi="Arial" w:cs="Arial"/>
          <w:noProof/>
          <w:sz w:val="22"/>
          <w:szCs w:val="22"/>
        </w:rPr>
      </w:pPr>
      <w:hyperlink w:anchor="_Toc8129859" w:history="1">
        <w:r w:rsidR="00383BC2" w:rsidRPr="00383BC2">
          <w:rPr>
            <w:rStyle w:val="Collegamentoipertestuale"/>
            <w:rFonts w:ascii="Arial" w:hAnsi="Arial" w:cs="Arial"/>
            <w:noProof/>
            <w:sz w:val="22"/>
            <w:szCs w:val="22"/>
            <w:u w:val="none"/>
            <w:lang w:val="en-GB"/>
          </w:rPr>
          <w:t>4.5 Identification and preservation of the Product</w:t>
        </w:r>
        <w:r w:rsidR="00383BC2" w:rsidRPr="00383BC2">
          <w:rPr>
            <w:rFonts w:ascii="Arial" w:hAnsi="Arial" w:cs="Arial"/>
            <w:noProof/>
            <w:webHidden/>
            <w:sz w:val="22"/>
            <w:szCs w:val="22"/>
          </w:rPr>
          <w:tab/>
        </w:r>
        <w:r w:rsidRPr="00383BC2">
          <w:rPr>
            <w:rFonts w:ascii="Arial" w:hAnsi="Arial" w:cs="Arial"/>
            <w:noProof/>
            <w:webHidden/>
            <w:sz w:val="22"/>
            <w:szCs w:val="22"/>
          </w:rPr>
          <w:fldChar w:fldCharType="begin"/>
        </w:r>
        <w:r w:rsidR="00383BC2" w:rsidRPr="00383BC2">
          <w:rPr>
            <w:rFonts w:ascii="Arial" w:hAnsi="Arial" w:cs="Arial"/>
            <w:noProof/>
            <w:webHidden/>
            <w:sz w:val="22"/>
            <w:szCs w:val="22"/>
          </w:rPr>
          <w:instrText xml:space="preserve"> PAGEREF _Toc8129859 \h </w:instrText>
        </w:r>
        <w:r w:rsidRPr="00383BC2">
          <w:rPr>
            <w:rFonts w:ascii="Arial" w:hAnsi="Arial" w:cs="Arial"/>
            <w:noProof/>
            <w:webHidden/>
            <w:sz w:val="22"/>
            <w:szCs w:val="22"/>
          </w:rPr>
        </w:r>
        <w:r w:rsidRPr="00383BC2">
          <w:rPr>
            <w:rFonts w:ascii="Arial" w:hAnsi="Arial" w:cs="Arial"/>
            <w:noProof/>
            <w:webHidden/>
            <w:sz w:val="22"/>
            <w:szCs w:val="22"/>
          </w:rPr>
          <w:fldChar w:fldCharType="separate"/>
        </w:r>
        <w:r w:rsidR="00383BC2" w:rsidRPr="00383BC2">
          <w:rPr>
            <w:rFonts w:ascii="Arial" w:hAnsi="Arial" w:cs="Arial"/>
            <w:noProof/>
            <w:webHidden/>
            <w:sz w:val="22"/>
            <w:szCs w:val="22"/>
          </w:rPr>
          <w:t>7</w:t>
        </w:r>
        <w:r w:rsidRPr="00383BC2">
          <w:rPr>
            <w:rFonts w:ascii="Arial" w:hAnsi="Arial" w:cs="Arial"/>
            <w:noProof/>
            <w:webHidden/>
            <w:sz w:val="22"/>
            <w:szCs w:val="22"/>
          </w:rPr>
          <w:fldChar w:fldCharType="end"/>
        </w:r>
      </w:hyperlink>
    </w:p>
    <w:p w:rsidR="00383BC2" w:rsidRPr="00383BC2" w:rsidRDefault="00BE4AFC">
      <w:pPr>
        <w:pStyle w:val="Sommario2"/>
        <w:tabs>
          <w:tab w:val="right" w:leader="dot" w:pos="9854"/>
        </w:tabs>
        <w:rPr>
          <w:rFonts w:ascii="Arial" w:eastAsiaTheme="minorEastAsia" w:hAnsi="Arial" w:cs="Arial"/>
          <w:noProof/>
          <w:sz w:val="22"/>
          <w:szCs w:val="22"/>
        </w:rPr>
      </w:pPr>
      <w:hyperlink w:anchor="_Toc8129860" w:history="1">
        <w:r w:rsidR="00383BC2" w:rsidRPr="00383BC2">
          <w:rPr>
            <w:rStyle w:val="Collegamentoipertestuale"/>
            <w:rFonts w:ascii="Arial" w:hAnsi="Arial" w:cs="Arial"/>
            <w:noProof/>
            <w:sz w:val="22"/>
            <w:szCs w:val="22"/>
            <w:u w:val="none"/>
            <w:lang w:val="en-GB"/>
          </w:rPr>
          <w:t>4.6 Deposited samples (typical or limit)</w:t>
        </w:r>
        <w:r w:rsidR="00383BC2" w:rsidRPr="00383BC2">
          <w:rPr>
            <w:rFonts w:ascii="Arial" w:hAnsi="Arial" w:cs="Arial"/>
            <w:noProof/>
            <w:webHidden/>
            <w:sz w:val="22"/>
            <w:szCs w:val="22"/>
          </w:rPr>
          <w:tab/>
        </w:r>
        <w:r w:rsidRPr="00383BC2">
          <w:rPr>
            <w:rFonts w:ascii="Arial" w:hAnsi="Arial" w:cs="Arial"/>
            <w:noProof/>
            <w:webHidden/>
            <w:sz w:val="22"/>
            <w:szCs w:val="22"/>
          </w:rPr>
          <w:fldChar w:fldCharType="begin"/>
        </w:r>
        <w:r w:rsidR="00383BC2" w:rsidRPr="00383BC2">
          <w:rPr>
            <w:rFonts w:ascii="Arial" w:hAnsi="Arial" w:cs="Arial"/>
            <w:noProof/>
            <w:webHidden/>
            <w:sz w:val="22"/>
            <w:szCs w:val="22"/>
          </w:rPr>
          <w:instrText xml:space="preserve"> PAGEREF _Toc8129860 \h </w:instrText>
        </w:r>
        <w:r w:rsidRPr="00383BC2">
          <w:rPr>
            <w:rFonts w:ascii="Arial" w:hAnsi="Arial" w:cs="Arial"/>
            <w:noProof/>
            <w:webHidden/>
            <w:sz w:val="22"/>
            <w:szCs w:val="22"/>
          </w:rPr>
        </w:r>
        <w:r w:rsidRPr="00383BC2">
          <w:rPr>
            <w:rFonts w:ascii="Arial" w:hAnsi="Arial" w:cs="Arial"/>
            <w:noProof/>
            <w:webHidden/>
            <w:sz w:val="22"/>
            <w:szCs w:val="22"/>
          </w:rPr>
          <w:fldChar w:fldCharType="separate"/>
        </w:r>
        <w:r w:rsidR="00383BC2" w:rsidRPr="00383BC2">
          <w:rPr>
            <w:rFonts w:ascii="Arial" w:hAnsi="Arial" w:cs="Arial"/>
            <w:noProof/>
            <w:webHidden/>
            <w:sz w:val="22"/>
            <w:szCs w:val="22"/>
          </w:rPr>
          <w:t>7</w:t>
        </w:r>
        <w:r w:rsidRPr="00383BC2">
          <w:rPr>
            <w:rFonts w:ascii="Arial" w:hAnsi="Arial" w:cs="Arial"/>
            <w:noProof/>
            <w:webHidden/>
            <w:sz w:val="22"/>
            <w:szCs w:val="22"/>
          </w:rPr>
          <w:fldChar w:fldCharType="end"/>
        </w:r>
      </w:hyperlink>
    </w:p>
    <w:p w:rsidR="00383BC2" w:rsidRPr="00383BC2" w:rsidRDefault="00BE4AFC">
      <w:pPr>
        <w:pStyle w:val="Sommario2"/>
        <w:tabs>
          <w:tab w:val="right" w:leader="dot" w:pos="9854"/>
        </w:tabs>
        <w:rPr>
          <w:rFonts w:ascii="Arial" w:eastAsiaTheme="minorEastAsia" w:hAnsi="Arial" w:cs="Arial"/>
          <w:noProof/>
          <w:sz w:val="22"/>
          <w:szCs w:val="22"/>
        </w:rPr>
      </w:pPr>
      <w:hyperlink w:anchor="_Toc8129861" w:history="1">
        <w:r w:rsidR="00383BC2" w:rsidRPr="00383BC2">
          <w:rPr>
            <w:rStyle w:val="Collegamentoipertestuale"/>
            <w:rFonts w:ascii="Arial" w:hAnsi="Arial" w:cs="Arial"/>
            <w:noProof/>
            <w:sz w:val="22"/>
            <w:szCs w:val="22"/>
            <w:u w:val="none"/>
            <w:lang w:val="en-GB"/>
          </w:rPr>
          <w:t>4.7 Pre-production for approval</w:t>
        </w:r>
        <w:r w:rsidR="00383BC2" w:rsidRPr="00383BC2">
          <w:rPr>
            <w:rFonts w:ascii="Arial" w:hAnsi="Arial" w:cs="Arial"/>
            <w:noProof/>
            <w:webHidden/>
            <w:sz w:val="22"/>
            <w:szCs w:val="22"/>
          </w:rPr>
          <w:tab/>
        </w:r>
        <w:r w:rsidRPr="00383BC2">
          <w:rPr>
            <w:rFonts w:ascii="Arial" w:hAnsi="Arial" w:cs="Arial"/>
            <w:noProof/>
            <w:webHidden/>
            <w:sz w:val="22"/>
            <w:szCs w:val="22"/>
          </w:rPr>
          <w:fldChar w:fldCharType="begin"/>
        </w:r>
        <w:r w:rsidR="00383BC2" w:rsidRPr="00383BC2">
          <w:rPr>
            <w:rFonts w:ascii="Arial" w:hAnsi="Arial" w:cs="Arial"/>
            <w:noProof/>
            <w:webHidden/>
            <w:sz w:val="22"/>
            <w:szCs w:val="22"/>
          </w:rPr>
          <w:instrText xml:space="preserve"> PAGEREF _Toc8129861 \h </w:instrText>
        </w:r>
        <w:r w:rsidRPr="00383BC2">
          <w:rPr>
            <w:rFonts w:ascii="Arial" w:hAnsi="Arial" w:cs="Arial"/>
            <w:noProof/>
            <w:webHidden/>
            <w:sz w:val="22"/>
            <w:szCs w:val="22"/>
          </w:rPr>
        </w:r>
        <w:r w:rsidRPr="00383BC2">
          <w:rPr>
            <w:rFonts w:ascii="Arial" w:hAnsi="Arial" w:cs="Arial"/>
            <w:noProof/>
            <w:webHidden/>
            <w:sz w:val="22"/>
            <w:szCs w:val="22"/>
          </w:rPr>
          <w:fldChar w:fldCharType="separate"/>
        </w:r>
        <w:r w:rsidR="00383BC2" w:rsidRPr="00383BC2">
          <w:rPr>
            <w:rFonts w:ascii="Arial" w:hAnsi="Arial" w:cs="Arial"/>
            <w:noProof/>
            <w:webHidden/>
            <w:sz w:val="22"/>
            <w:szCs w:val="22"/>
          </w:rPr>
          <w:t>8</w:t>
        </w:r>
        <w:r w:rsidRPr="00383BC2">
          <w:rPr>
            <w:rFonts w:ascii="Arial" w:hAnsi="Arial" w:cs="Arial"/>
            <w:noProof/>
            <w:webHidden/>
            <w:sz w:val="22"/>
            <w:szCs w:val="22"/>
          </w:rPr>
          <w:fldChar w:fldCharType="end"/>
        </w:r>
      </w:hyperlink>
    </w:p>
    <w:p w:rsidR="00383BC2" w:rsidRPr="00383BC2" w:rsidRDefault="00BE4AFC">
      <w:pPr>
        <w:pStyle w:val="Sommario2"/>
        <w:tabs>
          <w:tab w:val="right" w:leader="dot" w:pos="9854"/>
        </w:tabs>
        <w:rPr>
          <w:rFonts w:ascii="Arial" w:eastAsiaTheme="minorEastAsia" w:hAnsi="Arial" w:cs="Arial"/>
          <w:noProof/>
          <w:sz w:val="22"/>
          <w:szCs w:val="22"/>
        </w:rPr>
      </w:pPr>
      <w:hyperlink w:anchor="_Toc8129862" w:history="1">
        <w:r w:rsidR="00383BC2" w:rsidRPr="00383BC2">
          <w:rPr>
            <w:rStyle w:val="Collegamentoipertestuale"/>
            <w:rFonts w:ascii="Arial" w:hAnsi="Arial" w:cs="Arial"/>
            <w:noProof/>
            <w:sz w:val="22"/>
            <w:szCs w:val="22"/>
            <w:u w:val="none"/>
            <w:lang w:val="en-GB"/>
          </w:rPr>
          <w:t>4.8 Supplies following the approval - Types of control documents</w:t>
        </w:r>
        <w:r w:rsidR="00383BC2" w:rsidRPr="00383BC2">
          <w:rPr>
            <w:rFonts w:ascii="Arial" w:hAnsi="Arial" w:cs="Arial"/>
            <w:noProof/>
            <w:webHidden/>
            <w:sz w:val="22"/>
            <w:szCs w:val="22"/>
          </w:rPr>
          <w:tab/>
        </w:r>
        <w:r w:rsidRPr="00383BC2">
          <w:rPr>
            <w:rFonts w:ascii="Arial" w:hAnsi="Arial" w:cs="Arial"/>
            <w:noProof/>
            <w:webHidden/>
            <w:sz w:val="22"/>
            <w:szCs w:val="22"/>
          </w:rPr>
          <w:fldChar w:fldCharType="begin"/>
        </w:r>
        <w:r w:rsidR="00383BC2" w:rsidRPr="00383BC2">
          <w:rPr>
            <w:rFonts w:ascii="Arial" w:hAnsi="Arial" w:cs="Arial"/>
            <w:noProof/>
            <w:webHidden/>
            <w:sz w:val="22"/>
            <w:szCs w:val="22"/>
          </w:rPr>
          <w:instrText xml:space="preserve"> PAGEREF _Toc8129862 \h </w:instrText>
        </w:r>
        <w:r w:rsidRPr="00383BC2">
          <w:rPr>
            <w:rFonts w:ascii="Arial" w:hAnsi="Arial" w:cs="Arial"/>
            <w:noProof/>
            <w:webHidden/>
            <w:sz w:val="22"/>
            <w:szCs w:val="22"/>
          </w:rPr>
        </w:r>
        <w:r w:rsidRPr="00383BC2">
          <w:rPr>
            <w:rFonts w:ascii="Arial" w:hAnsi="Arial" w:cs="Arial"/>
            <w:noProof/>
            <w:webHidden/>
            <w:sz w:val="22"/>
            <w:szCs w:val="22"/>
          </w:rPr>
          <w:fldChar w:fldCharType="separate"/>
        </w:r>
        <w:r w:rsidR="00383BC2" w:rsidRPr="00383BC2">
          <w:rPr>
            <w:rFonts w:ascii="Arial" w:hAnsi="Arial" w:cs="Arial"/>
            <w:noProof/>
            <w:webHidden/>
            <w:sz w:val="22"/>
            <w:szCs w:val="22"/>
          </w:rPr>
          <w:t>8</w:t>
        </w:r>
        <w:r w:rsidRPr="00383BC2">
          <w:rPr>
            <w:rFonts w:ascii="Arial" w:hAnsi="Arial" w:cs="Arial"/>
            <w:noProof/>
            <w:webHidden/>
            <w:sz w:val="22"/>
            <w:szCs w:val="22"/>
          </w:rPr>
          <w:fldChar w:fldCharType="end"/>
        </w:r>
      </w:hyperlink>
    </w:p>
    <w:p w:rsidR="00383BC2" w:rsidRPr="00383BC2" w:rsidRDefault="00BE4AFC">
      <w:pPr>
        <w:pStyle w:val="Sommario2"/>
        <w:tabs>
          <w:tab w:val="right" w:leader="dot" w:pos="9854"/>
        </w:tabs>
        <w:rPr>
          <w:rFonts w:ascii="Arial" w:eastAsiaTheme="minorEastAsia" w:hAnsi="Arial" w:cs="Arial"/>
          <w:noProof/>
          <w:sz w:val="22"/>
          <w:szCs w:val="22"/>
        </w:rPr>
      </w:pPr>
      <w:hyperlink w:anchor="_Toc8129863" w:history="1">
        <w:r w:rsidR="00383BC2" w:rsidRPr="00383BC2">
          <w:rPr>
            <w:rStyle w:val="Collegamentoipertestuale"/>
            <w:rFonts w:ascii="Arial" w:hAnsi="Arial" w:cs="Arial"/>
            <w:noProof/>
            <w:sz w:val="22"/>
            <w:szCs w:val="22"/>
            <w:u w:val="none"/>
            <w:lang w:val="en-GB"/>
          </w:rPr>
          <w:t>4.9 Inspections at the Supplier’s premises</w:t>
        </w:r>
        <w:r w:rsidR="00383BC2" w:rsidRPr="00383BC2">
          <w:rPr>
            <w:rFonts w:ascii="Arial" w:hAnsi="Arial" w:cs="Arial"/>
            <w:noProof/>
            <w:webHidden/>
            <w:sz w:val="22"/>
            <w:szCs w:val="22"/>
          </w:rPr>
          <w:tab/>
        </w:r>
        <w:r w:rsidRPr="00383BC2">
          <w:rPr>
            <w:rFonts w:ascii="Arial" w:hAnsi="Arial" w:cs="Arial"/>
            <w:noProof/>
            <w:webHidden/>
            <w:sz w:val="22"/>
            <w:szCs w:val="22"/>
          </w:rPr>
          <w:fldChar w:fldCharType="begin"/>
        </w:r>
        <w:r w:rsidR="00383BC2" w:rsidRPr="00383BC2">
          <w:rPr>
            <w:rFonts w:ascii="Arial" w:hAnsi="Arial" w:cs="Arial"/>
            <w:noProof/>
            <w:webHidden/>
            <w:sz w:val="22"/>
            <w:szCs w:val="22"/>
          </w:rPr>
          <w:instrText xml:space="preserve"> PAGEREF _Toc8129863 \h </w:instrText>
        </w:r>
        <w:r w:rsidRPr="00383BC2">
          <w:rPr>
            <w:rFonts w:ascii="Arial" w:hAnsi="Arial" w:cs="Arial"/>
            <w:noProof/>
            <w:webHidden/>
            <w:sz w:val="22"/>
            <w:szCs w:val="22"/>
          </w:rPr>
        </w:r>
        <w:r w:rsidRPr="00383BC2">
          <w:rPr>
            <w:rFonts w:ascii="Arial" w:hAnsi="Arial" w:cs="Arial"/>
            <w:noProof/>
            <w:webHidden/>
            <w:sz w:val="22"/>
            <w:szCs w:val="22"/>
          </w:rPr>
          <w:fldChar w:fldCharType="separate"/>
        </w:r>
        <w:r w:rsidR="00383BC2" w:rsidRPr="00383BC2">
          <w:rPr>
            <w:rFonts w:ascii="Arial" w:hAnsi="Arial" w:cs="Arial"/>
            <w:noProof/>
            <w:webHidden/>
            <w:sz w:val="22"/>
            <w:szCs w:val="22"/>
          </w:rPr>
          <w:t>8</w:t>
        </w:r>
        <w:r w:rsidRPr="00383BC2">
          <w:rPr>
            <w:rFonts w:ascii="Arial" w:hAnsi="Arial" w:cs="Arial"/>
            <w:noProof/>
            <w:webHidden/>
            <w:sz w:val="22"/>
            <w:szCs w:val="22"/>
          </w:rPr>
          <w:fldChar w:fldCharType="end"/>
        </w:r>
      </w:hyperlink>
    </w:p>
    <w:p w:rsidR="00383BC2" w:rsidRPr="00383BC2" w:rsidRDefault="00BE4AFC">
      <w:pPr>
        <w:pStyle w:val="Sommario2"/>
        <w:tabs>
          <w:tab w:val="right" w:leader="dot" w:pos="9854"/>
        </w:tabs>
        <w:rPr>
          <w:rFonts w:ascii="Arial" w:eastAsiaTheme="minorEastAsia" w:hAnsi="Arial" w:cs="Arial"/>
          <w:noProof/>
          <w:sz w:val="22"/>
          <w:szCs w:val="22"/>
        </w:rPr>
      </w:pPr>
      <w:hyperlink w:anchor="_Toc8129864" w:history="1">
        <w:r w:rsidR="00383BC2" w:rsidRPr="00383BC2">
          <w:rPr>
            <w:rStyle w:val="Collegamentoipertestuale"/>
            <w:rFonts w:ascii="Arial" w:hAnsi="Arial" w:cs="Arial"/>
            <w:noProof/>
            <w:sz w:val="22"/>
            <w:szCs w:val="22"/>
            <w:u w:val="none"/>
            <w:lang w:val="en-GB"/>
          </w:rPr>
          <w:t>4.10 Supplier Evaluation</w:t>
        </w:r>
        <w:r w:rsidR="00383BC2" w:rsidRPr="00383BC2">
          <w:rPr>
            <w:rFonts w:ascii="Arial" w:hAnsi="Arial" w:cs="Arial"/>
            <w:noProof/>
            <w:webHidden/>
            <w:sz w:val="22"/>
            <w:szCs w:val="22"/>
          </w:rPr>
          <w:tab/>
        </w:r>
        <w:r w:rsidRPr="00383BC2">
          <w:rPr>
            <w:rFonts w:ascii="Arial" w:hAnsi="Arial" w:cs="Arial"/>
            <w:noProof/>
            <w:webHidden/>
            <w:sz w:val="22"/>
            <w:szCs w:val="22"/>
          </w:rPr>
          <w:fldChar w:fldCharType="begin"/>
        </w:r>
        <w:r w:rsidR="00383BC2" w:rsidRPr="00383BC2">
          <w:rPr>
            <w:rFonts w:ascii="Arial" w:hAnsi="Arial" w:cs="Arial"/>
            <w:noProof/>
            <w:webHidden/>
            <w:sz w:val="22"/>
            <w:szCs w:val="22"/>
          </w:rPr>
          <w:instrText xml:space="preserve"> PAGEREF _Toc8129864 \h </w:instrText>
        </w:r>
        <w:r w:rsidRPr="00383BC2">
          <w:rPr>
            <w:rFonts w:ascii="Arial" w:hAnsi="Arial" w:cs="Arial"/>
            <w:noProof/>
            <w:webHidden/>
            <w:sz w:val="22"/>
            <w:szCs w:val="22"/>
          </w:rPr>
        </w:r>
        <w:r w:rsidRPr="00383BC2">
          <w:rPr>
            <w:rFonts w:ascii="Arial" w:hAnsi="Arial" w:cs="Arial"/>
            <w:noProof/>
            <w:webHidden/>
            <w:sz w:val="22"/>
            <w:szCs w:val="22"/>
          </w:rPr>
          <w:fldChar w:fldCharType="separate"/>
        </w:r>
        <w:r w:rsidR="00383BC2" w:rsidRPr="00383BC2">
          <w:rPr>
            <w:rFonts w:ascii="Arial" w:hAnsi="Arial" w:cs="Arial"/>
            <w:noProof/>
            <w:webHidden/>
            <w:sz w:val="22"/>
            <w:szCs w:val="22"/>
          </w:rPr>
          <w:t>9</w:t>
        </w:r>
        <w:r w:rsidRPr="00383BC2">
          <w:rPr>
            <w:rFonts w:ascii="Arial" w:hAnsi="Arial" w:cs="Arial"/>
            <w:noProof/>
            <w:webHidden/>
            <w:sz w:val="22"/>
            <w:szCs w:val="22"/>
          </w:rPr>
          <w:fldChar w:fldCharType="end"/>
        </w:r>
      </w:hyperlink>
    </w:p>
    <w:p w:rsidR="00383BC2" w:rsidRPr="00383BC2" w:rsidRDefault="00BE4AFC">
      <w:pPr>
        <w:pStyle w:val="Sommario2"/>
        <w:tabs>
          <w:tab w:val="right" w:leader="dot" w:pos="9854"/>
        </w:tabs>
        <w:rPr>
          <w:rFonts w:ascii="Arial" w:eastAsiaTheme="minorEastAsia" w:hAnsi="Arial" w:cs="Arial"/>
          <w:noProof/>
          <w:sz w:val="22"/>
          <w:szCs w:val="22"/>
        </w:rPr>
      </w:pPr>
      <w:hyperlink w:anchor="_Toc8129865" w:history="1">
        <w:r w:rsidR="00383BC2" w:rsidRPr="00383BC2">
          <w:rPr>
            <w:rStyle w:val="Collegamentoipertestuale"/>
            <w:rFonts w:ascii="Arial" w:hAnsi="Arial" w:cs="Arial"/>
            <w:noProof/>
            <w:sz w:val="22"/>
            <w:szCs w:val="22"/>
            <w:u w:val="none"/>
            <w:lang w:val="en-GB"/>
          </w:rPr>
          <w:t>4.11 Continuous Improvement</w:t>
        </w:r>
        <w:r w:rsidR="00383BC2" w:rsidRPr="00383BC2">
          <w:rPr>
            <w:rFonts w:ascii="Arial" w:hAnsi="Arial" w:cs="Arial"/>
            <w:noProof/>
            <w:webHidden/>
            <w:sz w:val="22"/>
            <w:szCs w:val="22"/>
          </w:rPr>
          <w:tab/>
        </w:r>
        <w:r w:rsidRPr="00383BC2">
          <w:rPr>
            <w:rFonts w:ascii="Arial" w:hAnsi="Arial" w:cs="Arial"/>
            <w:noProof/>
            <w:webHidden/>
            <w:sz w:val="22"/>
            <w:szCs w:val="22"/>
          </w:rPr>
          <w:fldChar w:fldCharType="begin"/>
        </w:r>
        <w:r w:rsidR="00383BC2" w:rsidRPr="00383BC2">
          <w:rPr>
            <w:rFonts w:ascii="Arial" w:hAnsi="Arial" w:cs="Arial"/>
            <w:noProof/>
            <w:webHidden/>
            <w:sz w:val="22"/>
            <w:szCs w:val="22"/>
          </w:rPr>
          <w:instrText xml:space="preserve"> PAGEREF _Toc8129865 \h </w:instrText>
        </w:r>
        <w:r w:rsidRPr="00383BC2">
          <w:rPr>
            <w:rFonts w:ascii="Arial" w:hAnsi="Arial" w:cs="Arial"/>
            <w:noProof/>
            <w:webHidden/>
            <w:sz w:val="22"/>
            <w:szCs w:val="22"/>
          </w:rPr>
        </w:r>
        <w:r w:rsidRPr="00383BC2">
          <w:rPr>
            <w:rFonts w:ascii="Arial" w:hAnsi="Arial" w:cs="Arial"/>
            <w:noProof/>
            <w:webHidden/>
            <w:sz w:val="22"/>
            <w:szCs w:val="22"/>
          </w:rPr>
          <w:fldChar w:fldCharType="separate"/>
        </w:r>
        <w:r w:rsidR="00383BC2" w:rsidRPr="00383BC2">
          <w:rPr>
            <w:rFonts w:ascii="Arial" w:hAnsi="Arial" w:cs="Arial"/>
            <w:noProof/>
            <w:webHidden/>
            <w:sz w:val="22"/>
            <w:szCs w:val="22"/>
          </w:rPr>
          <w:t>10</w:t>
        </w:r>
        <w:r w:rsidRPr="00383BC2">
          <w:rPr>
            <w:rFonts w:ascii="Arial" w:hAnsi="Arial" w:cs="Arial"/>
            <w:noProof/>
            <w:webHidden/>
            <w:sz w:val="22"/>
            <w:szCs w:val="22"/>
          </w:rPr>
          <w:fldChar w:fldCharType="end"/>
        </w:r>
      </w:hyperlink>
    </w:p>
    <w:p w:rsidR="00383BC2" w:rsidRPr="00383BC2" w:rsidRDefault="00BE4AFC">
      <w:pPr>
        <w:pStyle w:val="Sommario2"/>
        <w:tabs>
          <w:tab w:val="right" w:leader="dot" w:pos="9854"/>
        </w:tabs>
        <w:rPr>
          <w:rFonts w:ascii="Arial" w:eastAsiaTheme="minorEastAsia" w:hAnsi="Arial" w:cs="Arial"/>
          <w:noProof/>
          <w:sz w:val="22"/>
          <w:szCs w:val="22"/>
        </w:rPr>
      </w:pPr>
      <w:hyperlink w:anchor="_Toc8129866" w:history="1">
        <w:r w:rsidR="00383BC2" w:rsidRPr="00383BC2">
          <w:rPr>
            <w:rStyle w:val="Collegamentoipertestuale"/>
            <w:rFonts w:ascii="Arial" w:hAnsi="Arial" w:cs="Arial"/>
            <w:noProof/>
            <w:sz w:val="22"/>
            <w:szCs w:val="22"/>
            <w:u w:val="none"/>
            <w:lang w:val="en-GB"/>
          </w:rPr>
          <w:t>4.12 Self-certification</w:t>
        </w:r>
        <w:r w:rsidR="00383BC2" w:rsidRPr="00383BC2">
          <w:rPr>
            <w:rFonts w:ascii="Arial" w:hAnsi="Arial" w:cs="Arial"/>
            <w:noProof/>
            <w:webHidden/>
            <w:sz w:val="22"/>
            <w:szCs w:val="22"/>
          </w:rPr>
          <w:tab/>
        </w:r>
        <w:r w:rsidRPr="00383BC2">
          <w:rPr>
            <w:rFonts w:ascii="Arial" w:hAnsi="Arial" w:cs="Arial"/>
            <w:noProof/>
            <w:webHidden/>
            <w:sz w:val="22"/>
            <w:szCs w:val="22"/>
          </w:rPr>
          <w:fldChar w:fldCharType="begin"/>
        </w:r>
        <w:r w:rsidR="00383BC2" w:rsidRPr="00383BC2">
          <w:rPr>
            <w:rFonts w:ascii="Arial" w:hAnsi="Arial" w:cs="Arial"/>
            <w:noProof/>
            <w:webHidden/>
            <w:sz w:val="22"/>
            <w:szCs w:val="22"/>
          </w:rPr>
          <w:instrText xml:space="preserve"> PAGEREF _Toc8129866 \h </w:instrText>
        </w:r>
        <w:r w:rsidRPr="00383BC2">
          <w:rPr>
            <w:rFonts w:ascii="Arial" w:hAnsi="Arial" w:cs="Arial"/>
            <w:noProof/>
            <w:webHidden/>
            <w:sz w:val="22"/>
            <w:szCs w:val="22"/>
          </w:rPr>
        </w:r>
        <w:r w:rsidRPr="00383BC2">
          <w:rPr>
            <w:rFonts w:ascii="Arial" w:hAnsi="Arial" w:cs="Arial"/>
            <w:noProof/>
            <w:webHidden/>
            <w:sz w:val="22"/>
            <w:szCs w:val="22"/>
          </w:rPr>
          <w:fldChar w:fldCharType="separate"/>
        </w:r>
        <w:r w:rsidR="00383BC2" w:rsidRPr="00383BC2">
          <w:rPr>
            <w:rFonts w:ascii="Arial" w:hAnsi="Arial" w:cs="Arial"/>
            <w:noProof/>
            <w:webHidden/>
            <w:sz w:val="22"/>
            <w:szCs w:val="22"/>
          </w:rPr>
          <w:t>10</w:t>
        </w:r>
        <w:r w:rsidRPr="00383BC2">
          <w:rPr>
            <w:rFonts w:ascii="Arial" w:hAnsi="Arial" w:cs="Arial"/>
            <w:noProof/>
            <w:webHidden/>
            <w:sz w:val="22"/>
            <w:szCs w:val="22"/>
          </w:rPr>
          <w:fldChar w:fldCharType="end"/>
        </w:r>
      </w:hyperlink>
    </w:p>
    <w:p w:rsidR="00383BC2" w:rsidRPr="00383BC2" w:rsidRDefault="00BE4AFC">
      <w:pPr>
        <w:pStyle w:val="Sommario2"/>
        <w:tabs>
          <w:tab w:val="right" w:leader="dot" w:pos="9854"/>
        </w:tabs>
        <w:rPr>
          <w:rFonts w:ascii="Arial" w:eastAsiaTheme="minorEastAsia" w:hAnsi="Arial" w:cs="Arial"/>
          <w:noProof/>
          <w:sz w:val="22"/>
          <w:szCs w:val="22"/>
        </w:rPr>
      </w:pPr>
      <w:hyperlink w:anchor="_Toc8129867" w:history="1">
        <w:r w:rsidR="00383BC2" w:rsidRPr="00383BC2">
          <w:rPr>
            <w:rStyle w:val="Collegamentoipertestuale"/>
            <w:rFonts w:ascii="Arial" w:hAnsi="Arial" w:cs="Arial"/>
            <w:noProof/>
            <w:sz w:val="22"/>
            <w:szCs w:val="22"/>
            <w:u w:val="none"/>
            <w:lang w:val="en-GB"/>
          </w:rPr>
          <w:t>4.13 Control of Supplies from Sub-suppliers</w:t>
        </w:r>
        <w:r w:rsidR="00383BC2" w:rsidRPr="00383BC2">
          <w:rPr>
            <w:rFonts w:ascii="Arial" w:hAnsi="Arial" w:cs="Arial"/>
            <w:noProof/>
            <w:webHidden/>
            <w:sz w:val="22"/>
            <w:szCs w:val="22"/>
          </w:rPr>
          <w:tab/>
        </w:r>
        <w:r w:rsidRPr="00383BC2">
          <w:rPr>
            <w:rFonts w:ascii="Arial" w:hAnsi="Arial" w:cs="Arial"/>
            <w:noProof/>
            <w:webHidden/>
            <w:sz w:val="22"/>
            <w:szCs w:val="22"/>
          </w:rPr>
          <w:fldChar w:fldCharType="begin"/>
        </w:r>
        <w:r w:rsidR="00383BC2" w:rsidRPr="00383BC2">
          <w:rPr>
            <w:rFonts w:ascii="Arial" w:hAnsi="Arial" w:cs="Arial"/>
            <w:noProof/>
            <w:webHidden/>
            <w:sz w:val="22"/>
            <w:szCs w:val="22"/>
          </w:rPr>
          <w:instrText xml:space="preserve"> PAGEREF _Toc8129867 \h </w:instrText>
        </w:r>
        <w:r w:rsidRPr="00383BC2">
          <w:rPr>
            <w:rFonts w:ascii="Arial" w:hAnsi="Arial" w:cs="Arial"/>
            <w:noProof/>
            <w:webHidden/>
            <w:sz w:val="22"/>
            <w:szCs w:val="22"/>
          </w:rPr>
        </w:r>
        <w:r w:rsidRPr="00383BC2">
          <w:rPr>
            <w:rFonts w:ascii="Arial" w:hAnsi="Arial" w:cs="Arial"/>
            <w:noProof/>
            <w:webHidden/>
            <w:sz w:val="22"/>
            <w:szCs w:val="22"/>
          </w:rPr>
          <w:fldChar w:fldCharType="separate"/>
        </w:r>
        <w:r w:rsidR="00383BC2" w:rsidRPr="00383BC2">
          <w:rPr>
            <w:rFonts w:ascii="Arial" w:hAnsi="Arial" w:cs="Arial"/>
            <w:noProof/>
            <w:webHidden/>
            <w:sz w:val="22"/>
            <w:szCs w:val="22"/>
          </w:rPr>
          <w:t>11</w:t>
        </w:r>
        <w:r w:rsidRPr="00383BC2">
          <w:rPr>
            <w:rFonts w:ascii="Arial" w:hAnsi="Arial" w:cs="Arial"/>
            <w:noProof/>
            <w:webHidden/>
            <w:sz w:val="22"/>
            <w:szCs w:val="22"/>
          </w:rPr>
          <w:fldChar w:fldCharType="end"/>
        </w:r>
      </w:hyperlink>
    </w:p>
    <w:p w:rsidR="00383BC2" w:rsidRPr="00383BC2" w:rsidRDefault="00BE4AFC">
      <w:pPr>
        <w:pStyle w:val="Sommario1"/>
        <w:tabs>
          <w:tab w:val="right" w:leader="dot" w:pos="9854"/>
        </w:tabs>
        <w:rPr>
          <w:rFonts w:ascii="Arial" w:eastAsiaTheme="minorEastAsia" w:hAnsi="Arial" w:cs="Arial"/>
          <w:noProof/>
          <w:sz w:val="22"/>
          <w:szCs w:val="22"/>
        </w:rPr>
      </w:pPr>
      <w:hyperlink w:anchor="_Toc8129868" w:history="1">
        <w:r w:rsidR="00383BC2" w:rsidRPr="00383BC2">
          <w:rPr>
            <w:rStyle w:val="Collegamentoipertestuale"/>
            <w:rFonts w:ascii="Arial" w:hAnsi="Arial" w:cs="Arial"/>
            <w:b/>
            <w:noProof/>
            <w:sz w:val="22"/>
            <w:szCs w:val="22"/>
            <w:u w:val="none"/>
            <w:lang w:val="en-GB"/>
          </w:rPr>
          <w:t>5 NON-CONFORMITIES OF THE PRODUCT</w:t>
        </w:r>
        <w:r w:rsidR="00383BC2" w:rsidRPr="00383BC2">
          <w:rPr>
            <w:rFonts w:ascii="Arial" w:hAnsi="Arial" w:cs="Arial"/>
            <w:noProof/>
            <w:webHidden/>
            <w:sz w:val="22"/>
            <w:szCs w:val="22"/>
          </w:rPr>
          <w:tab/>
        </w:r>
        <w:r w:rsidRPr="00383BC2">
          <w:rPr>
            <w:rFonts w:ascii="Arial" w:hAnsi="Arial" w:cs="Arial"/>
            <w:noProof/>
            <w:webHidden/>
            <w:sz w:val="22"/>
            <w:szCs w:val="22"/>
          </w:rPr>
          <w:fldChar w:fldCharType="begin"/>
        </w:r>
        <w:r w:rsidR="00383BC2" w:rsidRPr="00383BC2">
          <w:rPr>
            <w:rFonts w:ascii="Arial" w:hAnsi="Arial" w:cs="Arial"/>
            <w:noProof/>
            <w:webHidden/>
            <w:sz w:val="22"/>
            <w:szCs w:val="22"/>
          </w:rPr>
          <w:instrText xml:space="preserve"> PAGEREF _Toc8129868 \h </w:instrText>
        </w:r>
        <w:r w:rsidRPr="00383BC2">
          <w:rPr>
            <w:rFonts w:ascii="Arial" w:hAnsi="Arial" w:cs="Arial"/>
            <w:noProof/>
            <w:webHidden/>
            <w:sz w:val="22"/>
            <w:szCs w:val="22"/>
          </w:rPr>
        </w:r>
        <w:r w:rsidRPr="00383BC2">
          <w:rPr>
            <w:rFonts w:ascii="Arial" w:hAnsi="Arial" w:cs="Arial"/>
            <w:noProof/>
            <w:webHidden/>
            <w:sz w:val="22"/>
            <w:szCs w:val="22"/>
          </w:rPr>
          <w:fldChar w:fldCharType="separate"/>
        </w:r>
        <w:r w:rsidR="00383BC2" w:rsidRPr="00383BC2">
          <w:rPr>
            <w:rFonts w:ascii="Arial" w:hAnsi="Arial" w:cs="Arial"/>
            <w:noProof/>
            <w:webHidden/>
            <w:sz w:val="22"/>
            <w:szCs w:val="22"/>
          </w:rPr>
          <w:t>11</w:t>
        </w:r>
        <w:r w:rsidRPr="00383BC2">
          <w:rPr>
            <w:rFonts w:ascii="Arial" w:hAnsi="Arial" w:cs="Arial"/>
            <w:noProof/>
            <w:webHidden/>
            <w:sz w:val="22"/>
            <w:szCs w:val="22"/>
          </w:rPr>
          <w:fldChar w:fldCharType="end"/>
        </w:r>
      </w:hyperlink>
    </w:p>
    <w:p w:rsidR="00383BC2" w:rsidRPr="00383BC2" w:rsidRDefault="00BE4AFC">
      <w:pPr>
        <w:pStyle w:val="Sommario2"/>
        <w:tabs>
          <w:tab w:val="right" w:leader="dot" w:pos="9854"/>
        </w:tabs>
        <w:rPr>
          <w:rFonts w:ascii="Arial" w:eastAsiaTheme="minorEastAsia" w:hAnsi="Arial" w:cs="Arial"/>
          <w:noProof/>
          <w:sz w:val="22"/>
          <w:szCs w:val="22"/>
        </w:rPr>
      </w:pPr>
      <w:hyperlink w:anchor="_Toc8129869" w:history="1">
        <w:r w:rsidR="00383BC2" w:rsidRPr="00383BC2">
          <w:rPr>
            <w:rStyle w:val="Collegamentoipertestuale"/>
            <w:rFonts w:ascii="Arial" w:hAnsi="Arial" w:cs="Arial"/>
            <w:noProof/>
            <w:sz w:val="22"/>
            <w:szCs w:val="22"/>
            <w:u w:val="none"/>
            <w:lang w:val="en-GB"/>
          </w:rPr>
          <w:t>5.1 Management of non-conformities</w:t>
        </w:r>
        <w:r w:rsidR="00383BC2" w:rsidRPr="00383BC2">
          <w:rPr>
            <w:rFonts w:ascii="Arial" w:hAnsi="Arial" w:cs="Arial"/>
            <w:noProof/>
            <w:webHidden/>
            <w:sz w:val="22"/>
            <w:szCs w:val="22"/>
          </w:rPr>
          <w:tab/>
        </w:r>
        <w:r w:rsidRPr="00383BC2">
          <w:rPr>
            <w:rFonts w:ascii="Arial" w:hAnsi="Arial" w:cs="Arial"/>
            <w:noProof/>
            <w:webHidden/>
            <w:sz w:val="22"/>
            <w:szCs w:val="22"/>
          </w:rPr>
          <w:fldChar w:fldCharType="begin"/>
        </w:r>
        <w:r w:rsidR="00383BC2" w:rsidRPr="00383BC2">
          <w:rPr>
            <w:rFonts w:ascii="Arial" w:hAnsi="Arial" w:cs="Arial"/>
            <w:noProof/>
            <w:webHidden/>
            <w:sz w:val="22"/>
            <w:szCs w:val="22"/>
          </w:rPr>
          <w:instrText xml:space="preserve"> PAGEREF _Toc8129869 \h </w:instrText>
        </w:r>
        <w:r w:rsidRPr="00383BC2">
          <w:rPr>
            <w:rFonts w:ascii="Arial" w:hAnsi="Arial" w:cs="Arial"/>
            <w:noProof/>
            <w:webHidden/>
            <w:sz w:val="22"/>
            <w:szCs w:val="22"/>
          </w:rPr>
        </w:r>
        <w:r w:rsidRPr="00383BC2">
          <w:rPr>
            <w:rFonts w:ascii="Arial" w:hAnsi="Arial" w:cs="Arial"/>
            <w:noProof/>
            <w:webHidden/>
            <w:sz w:val="22"/>
            <w:szCs w:val="22"/>
          </w:rPr>
          <w:fldChar w:fldCharType="separate"/>
        </w:r>
        <w:r w:rsidR="00383BC2" w:rsidRPr="00383BC2">
          <w:rPr>
            <w:rFonts w:ascii="Arial" w:hAnsi="Arial" w:cs="Arial"/>
            <w:noProof/>
            <w:webHidden/>
            <w:sz w:val="22"/>
            <w:szCs w:val="22"/>
          </w:rPr>
          <w:t>11</w:t>
        </w:r>
        <w:r w:rsidRPr="00383BC2">
          <w:rPr>
            <w:rFonts w:ascii="Arial" w:hAnsi="Arial" w:cs="Arial"/>
            <w:noProof/>
            <w:webHidden/>
            <w:sz w:val="22"/>
            <w:szCs w:val="22"/>
          </w:rPr>
          <w:fldChar w:fldCharType="end"/>
        </w:r>
      </w:hyperlink>
    </w:p>
    <w:p w:rsidR="00383BC2" w:rsidRPr="00383BC2" w:rsidRDefault="00BE4AFC">
      <w:pPr>
        <w:pStyle w:val="Sommario2"/>
        <w:tabs>
          <w:tab w:val="right" w:leader="dot" w:pos="9854"/>
        </w:tabs>
        <w:rPr>
          <w:rFonts w:ascii="Arial" w:eastAsiaTheme="minorEastAsia" w:hAnsi="Arial" w:cs="Arial"/>
          <w:noProof/>
          <w:sz w:val="22"/>
          <w:szCs w:val="22"/>
        </w:rPr>
      </w:pPr>
      <w:hyperlink w:anchor="_Toc8129870" w:history="1">
        <w:r w:rsidR="00383BC2" w:rsidRPr="00383BC2">
          <w:rPr>
            <w:rStyle w:val="Collegamentoipertestuale"/>
            <w:rFonts w:ascii="Arial" w:hAnsi="Arial" w:cs="Arial"/>
            <w:noProof/>
            <w:sz w:val="22"/>
            <w:szCs w:val="22"/>
            <w:u w:val="none"/>
            <w:lang w:val="en-GB"/>
          </w:rPr>
          <w:t>5.2 Returns</w:t>
        </w:r>
        <w:r w:rsidR="00383BC2" w:rsidRPr="00383BC2">
          <w:rPr>
            <w:rFonts w:ascii="Arial" w:hAnsi="Arial" w:cs="Arial"/>
            <w:noProof/>
            <w:webHidden/>
            <w:sz w:val="22"/>
            <w:szCs w:val="22"/>
          </w:rPr>
          <w:tab/>
        </w:r>
        <w:r w:rsidRPr="00383BC2">
          <w:rPr>
            <w:rFonts w:ascii="Arial" w:hAnsi="Arial" w:cs="Arial"/>
            <w:noProof/>
            <w:webHidden/>
            <w:sz w:val="22"/>
            <w:szCs w:val="22"/>
          </w:rPr>
          <w:fldChar w:fldCharType="begin"/>
        </w:r>
        <w:r w:rsidR="00383BC2" w:rsidRPr="00383BC2">
          <w:rPr>
            <w:rFonts w:ascii="Arial" w:hAnsi="Arial" w:cs="Arial"/>
            <w:noProof/>
            <w:webHidden/>
            <w:sz w:val="22"/>
            <w:szCs w:val="22"/>
          </w:rPr>
          <w:instrText xml:space="preserve"> PAGEREF _Toc8129870 \h </w:instrText>
        </w:r>
        <w:r w:rsidRPr="00383BC2">
          <w:rPr>
            <w:rFonts w:ascii="Arial" w:hAnsi="Arial" w:cs="Arial"/>
            <w:noProof/>
            <w:webHidden/>
            <w:sz w:val="22"/>
            <w:szCs w:val="22"/>
          </w:rPr>
        </w:r>
        <w:r w:rsidRPr="00383BC2">
          <w:rPr>
            <w:rFonts w:ascii="Arial" w:hAnsi="Arial" w:cs="Arial"/>
            <w:noProof/>
            <w:webHidden/>
            <w:sz w:val="22"/>
            <w:szCs w:val="22"/>
          </w:rPr>
          <w:fldChar w:fldCharType="separate"/>
        </w:r>
        <w:r w:rsidR="00383BC2" w:rsidRPr="00383BC2">
          <w:rPr>
            <w:rFonts w:ascii="Arial" w:hAnsi="Arial" w:cs="Arial"/>
            <w:noProof/>
            <w:webHidden/>
            <w:sz w:val="22"/>
            <w:szCs w:val="22"/>
          </w:rPr>
          <w:t>12</w:t>
        </w:r>
        <w:r w:rsidRPr="00383BC2">
          <w:rPr>
            <w:rFonts w:ascii="Arial" w:hAnsi="Arial" w:cs="Arial"/>
            <w:noProof/>
            <w:webHidden/>
            <w:sz w:val="22"/>
            <w:szCs w:val="22"/>
          </w:rPr>
          <w:fldChar w:fldCharType="end"/>
        </w:r>
      </w:hyperlink>
    </w:p>
    <w:p w:rsidR="00383BC2" w:rsidRPr="00383BC2" w:rsidRDefault="00BE4AFC">
      <w:pPr>
        <w:pStyle w:val="Sommario2"/>
        <w:tabs>
          <w:tab w:val="right" w:leader="dot" w:pos="9854"/>
        </w:tabs>
        <w:rPr>
          <w:rFonts w:ascii="Arial" w:eastAsiaTheme="minorEastAsia" w:hAnsi="Arial" w:cs="Arial"/>
          <w:noProof/>
          <w:sz w:val="22"/>
          <w:szCs w:val="22"/>
        </w:rPr>
      </w:pPr>
      <w:hyperlink w:anchor="_Toc8129871" w:history="1">
        <w:r w:rsidR="00383BC2" w:rsidRPr="00383BC2">
          <w:rPr>
            <w:rStyle w:val="Collegamentoipertestuale"/>
            <w:rFonts w:ascii="Arial" w:hAnsi="Arial" w:cs="Arial"/>
            <w:noProof/>
            <w:sz w:val="22"/>
            <w:szCs w:val="22"/>
            <w:u w:val="none"/>
            <w:lang w:val="en-GB"/>
          </w:rPr>
          <w:t>5.3 Sorting out and/or Reworking</w:t>
        </w:r>
        <w:r w:rsidR="00383BC2" w:rsidRPr="00383BC2">
          <w:rPr>
            <w:rFonts w:ascii="Arial" w:hAnsi="Arial" w:cs="Arial"/>
            <w:noProof/>
            <w:webHidden/>
            <w:sz w:val="22"/>
            <w:szCs w:val="22"/>
          </w:rPr>
          <w:tab/>
        </w:r>
        <w:r w:rsidRPr="00383BC2">
          <w:rPr>
            <w:rFonts w:ascii="Arial" w:hAnsi="Arial" w:cs="Arial"/>
            <w:noProof/>
            <w:webHidden/>
            <w:sz w:val="22"/>
            <w:szCs w:val="22"/>
          </w:rPr>
          <w:fldChar w:fldCharType="begin"/>
        </w:r>
        <w:r w:rsidR="00383BC2" w:rsidRPr="00383BC2">
          <w:rPr>
            <w:rFonts w:ascii="Arial" w:hAnsi="Arial" w:cs="Arial"/>
            <w:noProof/>
            <w:webHidden/>
            <w:sz w:val="22"/>
            <w:szCs w:val="22"/>
          </w:rPr>
          <w:instrText xml:space="preserve"> PAGEREF _Toc8129871 \h </w:instrText>
        </w:r>
        <w:r w:rsidRPr="00383BC2">
          <w:rPr>
            <w:rFonts w:ascii="Arial" w:hAnsi="Arial" w:cs="Arial"/>
            <w:noProof/>
            <w:webHidden/>
            <w:sz w:val="22"/>
            <w:szCs w:val="22"/>
          </w:rPr>
        </w:r>
        <w:r w:rsidRPr="00383BC2">
          <w:rPr>
            <w:rFonts w:ascii="Arial" w:hAnsi="Arial" w:cs="Arial"/>
            <w:noProof/>
            <w:webHidden/>
            <w:sz w:val="22"/>
            <w:szCs w:val="22"/>
          </w:rPr>
          <w:fldChar w:fldCharType="separate"/>
        </w:r>
        <w:r w:rsidR="00383BC2" w:rsidRPr="00383BC2">
          <w:rPr>
            <w:rFonts w:ascii="Arial" w:hAnsi="Arial" w:cs="Arial"/>
            <w:noProof/>
            <w:webHidden/>
            <w:sz w:val="22"/>
            <w:szCs w:val="22"/>
          </w:rPr>
          <w:t>12</w:t>
        </w:r>
        <w:r w:rsidRPr="00383BC2">
          <w:rPr>
            <w:rFonts w:ascii="Arial" w:hAnsi="Arial" w:cs="Arial"/>
            <w:noProof/>
            <w:webHidden/>
            <w:sz w:val="22"/>
            <w:szCs w:val="22"/>
          </w:rPr>
          <w:fldChar w:fldCharType="end"/>
        </w:r>
      </w:hyperlink>
    </w:p>
    <w:p w:rsidR="00383BC2" w:rsidRPr="00383BC2" w:rsidRDefault="00BE4AFC">
      <w:pPr>
        <w:pStyle w:val="Sommario2"/>
        <w:tabs>
          <w:tab w:val="right" w:leader="dot" w:pos="9854"/>
        </w:tabs>
        <w:rPr>
          <w:rFonts w:ascii="Arial" w:eastAsiaTheme="minorEastAsia" w:hAnsi="Arial" w:cs="Arial"/>
          <w:noProof/>
          <w:sz w:val="22"/>
          <w:szCs w:val="22"/>
        </w:rPr>
      </w:pPr>
      <w:hyperlink w:anchor="_Toc8129872" w:history="1">
        <w:r w:rsidR="00383BC2" w:rsidRPr="00383BC2">
          <w:rPr>
            <w:rStyle w:val="Collegamentoipertestuale"/>
            <w:rFonts w:ascii="Arial" w:hAnsi="Arial" w:cs="Arial"/>
            <w:noProof/>
            <w:sz w:val="22"/>
            <w:szCs w:val="22"/>
            <w:u w:val="none"/>
            <w:lang w:val="en-GB"/>
          </w:rPr>
          <w:t>5.4 Deviation</w:t>
        </w:r>
        <w:r w:rsidR="00383BC2" w:rsidRPr="00383BC2">
          <w:rPr>
            <w:rFonts w:ascii="Arial" w:hAnsi="Arial" w:cs="Arial"/>
            <w:noProof/>
            <w:webHidden/>
            <w:sz w:val="22"/>
            <w:szCs w:val="22"/>
          </w:rPr>
          <w:tab/>
        </w:r>
        <w:r w:rsidRPr="00383BC2">
          <w:rPr>
            <w:rFonts w:ascii="Arial" w:hAnsi="Arial" w:cs="Arial"/>
            <w:noProof/>
            <w:webHidden/>
            <w:sz w:val="22"/>
            <w:szCs w:val="22"/>
          </w:rPr>
          <w:fldChar w:fldCharType="begin"/>
        </w:r>
        <w:r w:rsidR="00383BC2" w:rsidRPr="00383BC2">
          <w:rPr>
            <w:rFonts w:ascii="Arial" w:hAnsi="Arial" w:cs="Arial"/>
            <w:noProof/>
            <w:webHidden/>
            <w:sz w:val="22"/>
            <w:szCs w:val="22"/>
          </w:rPr>
          <w:instrText xml:space="preserve"> PAGEREF _Toc8129872 \h </w:instrText>
        </w:r>
        <w:r w:rsidRPr="00383BC2">
          <w:rPr>
            <w:rFonts w:ascii="Arial" w:hAnsi="Arial" w:cs="Arial"/>
            <w:noProof/>
            <w:webHidden/>
            <w:sz w:val="22"/>
            <w:szCs w:val="22"/>
          </w:rPr>
        </w:r>
        <w:r w:rsidRPr="00383BC2">
          <w:rPr>
            <w:rFonts w:ascii="Arial" w:hAnsi="Arial" w:cs="Arial"/>
            <w:noProof/>
            <w:webHidden/>
            <w:sz w:val="22"/>
            <w:szCs w:val="22"/>
          </w:rPr>
          <w:fldChar w:fldCharType="separate"/>
        </w:r>
        <w:r w:rsidR="00383BC2" w:rsidRPr="00383BC2">
          <w:rPr>
            <w:rFonts w:ascii="Arial" w:hAnsi="Arial" w:cs="Arial"/>
            <w:noProof/>
            <w:webHidden/>
            <w:sz w:val="22"/>
            <w:szCs w:val="22"/>
          </w:rPr>
          <w:t>12</w:t>
        </w:r>
        <w:r w:rsidRPr="00383BC2">
          <w:rPr>
            <w:rFonts w:ascii="Arial" w:hAnsi="Arial" w:cs="Arial"/>
            <w:noProof/>
            <w:webHidden/>
            <w:sz w:val="22"/>
            <w:szCs w:val="22"/>
          </w:rPr>
          <w:fldChar w:fldCharType="end"/>
        </w:r>
      </w:hyperlink>
    </w:p>
    <w:p w:rsidR="00383BC2" w:rsidRPr="00383BC2" w:rsidRDefault="00BE4AFC">
      <w:pPr>
        <w:pStyle w:val="Sommario2"/>
        <w:tabs>
          <w:tab w:val="right" w:leader="dot" w:pos="9854"/>
        </w:tabs>
        <w:rPr>
          <w:rFonts w:ascii="Arial" w:eastAsiaTheme="minorEastAsia" w:hAnsi="Arial" w:cs="Arial"/>
          <w:noProof/>
          <w:sz w:val="22"/>
          <w:szCs w:val="22"/>
        </w:rPr>
      </w:pPr>
      <w:hyperlink w:anchor="_Toc8129873" w:history="1">
        <w:r w:rsidR="00383BC2" w:rsidRPr="00383BC2">
          <w:rPr>
            <w:rStyle w:val="Collegamentoipertestuale"/>
            <w:rFonts w:ascii="Arial" w:hAnsi="Arial" w:cs="Arial"/>
            <w:noProof/>
            <w:sz w:val="22"/>
            <w:szCs w:val="22"/>
            <w:u w:val="none"/>
            <w:lang w:val="en-GB"/>
          </w:rPr>
          <w:t>5.5 Management of non-conformities found at users</w:t>
        </w:r>
        <w:r w:rsidR="00383BC2" w:rsidRPr="00383BC2">
          <w:rPr>
            <w:rFonts w:ascii="Arial" w:hAnsi="Arial" w:cs="Arial"/>
            <w:noProof/>
            <w:webHidden/>
            <w:sz w:val="22"/>
            <w:szCs w:val="22"/>
          </w:rPr>
          <w:tab/>
        </w:r>
        <w:r w:rsidRPr="00383BC2">
          <w:rPr>
            <w:rFonts w:ascii="Arial" w:hAnsi="Arial" w:cs="Arial"/>
            <w:noProof/>
            <w:webHidden/>
            <w:sz w:val="22"/>
            <w:szCs w:val="22"/>
          </w:rPr>
          <w:fldChar w:fldCharType="begin"/>
        </w:r>
        <w:r w:rsidR="00383BC2" w:rsidRPr="00383BC2">
          <w:rPr>
            <w:rFonts w:ascii="Arial" w:hAnsi="Arial" w:cs="Arial"/>
            <w:noProof/>
            <w:webHidden/>
            <w:sz w:val="22"/>
            <w:szCs w:val="22"/>
          </w:rPr>
          <w:instrText xml:space="preserve"> PAGEREF _Toc8129873 \h </w:instrText>
        </w:r>
        <w:r w:rsidRPr="00383BC2">
          <w:rPr>
            <w:rFonts w:ascii="Arial" w:hAnsi="Arial" w:cs="Arial"/>
            <w:noProof/>
            <w:webHidden/>
            <w:sz w:val="22"/>
            <w:szCs w:val="22"/>
          </w:rPr>
        </w:r>
        <w:r w:rsidRPr="00383BC2">
          <w:rPr>
            <w:rFonts w:ascii="Arial" w:hAnsi="Arial" w:cs="Arial"/>
            <w:noProof/>
            <w:webHidden/>
            <w:sz w:val="22"/>
            <w:szCs w:val="22"/>
          </w:rPr>
          <w:fldChar w:fldCharType="separate"/>
        </w:r>
        <w:r w:rsidR="00383BC2" w:rsidRPr="00383BC2">
          <w:rPr>
            <w:rFonts w:ascii="Arial" w:hAnsi="Arial" w:cs="Arial"/>
            <w:noProof/>
            <w:webHidden/>
            <w:sz w:val="22"/>
            <w:szCs w:val="22"/>
          </w:rPr>
          <w:t>12</w:t>
        </w:r>
        <w:r w:rsidRPr="00383BC2">
          <w:rPr>
            <w:rFonts w:ascii="Arial" w:hAnsi="Arial" w:cs="Arial"/>
            <w:noProof/>
            <w:webHidden/>
            <w:sz w:val="22"/>
            <w:szCs w:val="22"/>
          </w:rPr>
          <w:fldChar w:fldCharType="end"/>
        </w:r>
      </w:hyperlink>
    </w:p>
    <w:p w:rsidR="00383BC2" w:rsidRPr="00383BC2" w:rsidRDefault="00BE4AFC">
      <w:pPr>
        <w:pStyle w:val="Sommario1"/>
        <w:tabs>
          <w:tab w:val="right" w:leader="dot" w:pos="9854"/>
        </w:tabs>
        <w:rPr>
          <w:rFonts w:ascii="Arial" w:eastAsiaTheme="minorEastAsia" w:hAnsi="Arial" w:cs="Arial"/>
          <w:noProof/>
          <w:sz w:val="22"/>
          <w:szCs w:val="22"/>
        </w:rPr>
      </w:pPr>
      <w:hyperlink w:anchor="_Toc8129874" w:history="1">
        <w:r w:rsidR="00383BC2" w:rsidRPr="00383BC2">
          <w:rPr>
            <w:rStyle w:val="Collegamentoipertestuale"/>
            <w:rFonts w:ascii="Arial" w:hAnsi="Arial" w:cs="Arial"/>
            <w:b/>
            <w:noProof/>
            <w:sz w:val="22"/>
            <w:szCs w:val="22"/>
            <w:u w:val="none"/>
            <w:lang w:val="en-GB"/>
          </w:rPr>
          <w:t>6 CHANGES/MODIFICATIONS</w:t>
        </w:r>
        <w:r w:rsidR="00383BC2" w:rsidRPr="00383BC2">
          <w:rPr>
            <w:rFonts w:ascii="Arial" w:hAnsi="Arial" w:cs="Arial"/>
            <w:noProof/>
            <w:webHidden/>
            <w:sz w:val="22"/>
            <w:szCs w:val="22"/>
          </w:rPr>
          <w:tab/>
        </w:r>
        <w:r w:rsidRPr="00383BC2">
          <w:rPr>
            <w:rFonts w:ascii="Arial" w:hAnsi="Arial" w:cs="Arial"/>
            <w:noProof/>
            <w:webHidden/>
            <w:sz w:val="22"/>
            <w:szCs w:val="22"/>
          </w:rPr>
          <w:fldChar w:fldCharType="begin"/>
        </w:r>
        <w:r w:rsidR="00383BC2" w:rsidRPr="00383BC2">
          <w:rPr>
            <w:rFonts w:ascii="Arial" w:hAnsi="Arial" w:cs="Arial"/>
            <w:noProof/>
            <w:webHidden/>
            <w:sz w:val="22"/>
            <w:szCs w:val="22"/>
          </w:rPr>
          <w:instrText xml:space="preserve"> PAGEREF _Toc8129874 \h </w:instrText>
        </w:r>
        <w:r w:rsidRPr="00383BC2">
          <w:rPr>
            <w:rFonts w:ascii="Arial" w:hAnsi="Arial" w:cs="Arial"/>
            <w:noProof/>
            <w:webHidden/>
            <w:sz w:val="22"/>
            <w:szCs w:val="22"/>
          </w:rPr>
        </w:r>
        <w:r w:rsidRPr="00383BC2">
          <w:rPr>
            <w:rFonts w:ascii="Arial" w:hAnsi="Arial" w:cs="Arial"/>
            <w:noProof/>
            <w:webHidden/>
            <w:sz w:val="22"/>
            <w:szCs w:val="22"/>
          </w:rPr>
          <w:fldChar w:fldCharType="separate"/>
        </w:r>
        <w:r w:rsidR="00383BC2" w:rsidRPr="00383BC2">
          <w:rPr>
            <w:rFonts w:ascii="Arial" w:hAnsi="Arial" w:cs="Arial"/>
            <w:noProof/>
            <w:webHidden/>
            <w:sz w:val="22"/>
            <w:szCs w:val="22"/>
          </w:rPr>
          <w:t>13</w:t>
        </w:r>
        <w:r w:rsidRPr="00383BC2">
          <w:rPr>
            <w:rFonts w:ascii="Arial" w:hAnsi="Arial" w:cs="Arial"/>
            <w:noProof/>
            <w:webHidden/>
            <w:sz w:val="22"/>
            <w:szCs w:val="22"/>
          </w:rPr>
          <w:fldChar w:fldCharType="end"/>
        </w:r>
      </w:hyperlink>
    </w:p>
    <w:p w:rsidR="00383BC2" w:rsidRPr="00383BC2" w:rsidRDefault="00BE4AFC">
      <w:pPr>
        <w:pStyle w:val="Sommario1"/>
        <w:tabs>
          <w:tab w:val="right" w:leader="dot" w:pos="9854"/>
        </w:tabs>
        <w:rPr>
          <w:rFonts w:ascii="Arial" w:eastAsiaTheme="minorEastAsia" w:hAnsi="Arial" w:cs="Arial"/>
          <w:noProof/>
          <w:sz w:val="22"/>
          <w:szCs w:val="22"/>
        </w:rPr>
      </w:pPr>
      <w:hyperlink w:anchor="_Toc8129875" w:history="1">
        <w:r w:rsidR="00383BC2" w:rsidRPr="00383BC2">
          <w:rPr>
            <w:rStyle w:val="Collegamentoipertestuale"/>
            <w:rFonts w:ascii="Arial" w:hAnsi="Arial" w:cs="Arial"/>
            <w:b/>
            <w:noProof/>
            <w:sz w:val="22"/>
            <w:szCs w:val="22"/>
            <w:u w:val="none"/>
            <w:lang w:val="en-GB"/>
          </w:rPr>
          <w:t>7 INSURANCE POLICY</w:t>
        </w:r>
        <w:r w:rsidR="00383BC2" w:rsidRPr="00383BC2">
          <w:rPr>
            <w:rFonts w:ascii="Arial" w:hAnsi="Arial" w:cs="Arial"/>
            <w:noProof/>
            <w:webHidden/>
            <w:sz w:val="22"/>
            <w:szCs w:val="22"/>
          </w:rPr>
          <w:tab/>
        </w:r>
        <w:r w:rsidRPr="00383BC2">
          <w:rPr>
            <w:rFonts w:ascii="Arial" w:hAnsi="Arial" w:cs="Arial"/>
            <w:noProof/>
            <w:webHidden/>
            <w:sz w:val="22"/>
            <w:szCs w:val="22"/>
          </w:rPr>
          <w:fldChar w:fldCharType="begin"/>
        </w:r>
        <w:r w:rsidR="00383BC2" w:rsidRPr="00383BC2">
          <w:rPr>
            <w:rFonts w:ascii="Arial" w:hAnsi="Arial" w:cs="Arial"/>
            <w:noProof/>
            <w:webHidden/>
            <w:sz w:val="22"/>
            <w:szCs w:val="22"/>
          </w:rPr>
          <w:instrText xml:space="preserve"> PAGEREF _Toc8129875 \h </w:instrText>
        </w:r>
        <w:r w:rsidRPr="00383BC2">
          <w:rPr>
            <w:rFonts w:ascii="Arial" w:hAnsi="Arial" w:cs="Arial"/>
            <w:noProof/>
            <w:webHidden/>
            <w:sz w:val="22"/>
            <w:szCs w:val="22"/>
          </w:rPr>
        </w:r>
        <w:r w:rsidRPr="00383BC2">
          <w:rPr>
            <w:rFonts w:ascii="Arial" w:hAnsi="Arial" w:cs="Arial"/>
            <w:noProof/>
            <w:webHidden/>
            <w:sz w:val="22"/>
            <w:szCs w:val="22"/>
          </w:rPr>
          <w:fldChar w:fldCharType="separate"/>
        </w:r>
        <w:r w:rsidR="00383BC2" w:rsidRPr="00383BC2">
          <w:rPr>
            <w:rFonts w:ascii="Arial" w:hAnsi="Arial" w:cs="Arial"/>
            <w:noProof/>
            <w:webHidden/>
            <w:sz w:val="22"/>
            <w:szCs w:val="22"/>
          </w:rPr>
          <w:t>13</w:t>
        </w:r>
        <w:r w:rsidRPr="00383BC2">
          <w:rPr>
            <w:rFonts w:ascii="Arial" w:hAnsi="Arial" w:cs="Arial"/>
            <w:noProof/>
            <w:webHidden/>
            <w:sz w:val="22"/>
            <w:szCs w:val="22"/>
          </w:rPr>
          <w:fldChar w:fldCharType="end"/>
        </w:r>
      </w:hyperlink>
    </w:p>
    <w:p w:rsidR="00383BC2" w:rsidRPr="00383BC2" w:rsidRDefault="00BE4AFC">
      <w:pPr>
        <w:pStyle w:val="Sommario1"/>
        <w:tabs>
          <w:tab w:val="right" w:leader="dot" w:pos="9854"/>
        </w:tabs>
        <w:rPr>
          <w:rFonts w:ascii="Arial" w:eastAsiaTheme="minorEastAsia" w:hAnsi="Arial" w:cs="Arial"/>
          <w:noProof/>
          <w:sz w:val="22"/>
          <w:szCs w:val="22"/>
        </w:rPr>
      </w:pPr>
      <w:hyperlink w:anchor="_Toc8129876" w:history="1">
        <w:r w:rsidR="00383BC2" w:rsidRPr="00383BC2">
          <w:rPr>
            <w:rStyle w:val="Collegamentoipertestuale"/>
            <w:rFonts w:ascii="Arial" w:hAnsi="Arial" w:cs="Arial"/>
            <w:b/>
            <w:noProof/>
            <w:sz w:val="22"/>
            <w:szCs w:val="22"/>
            <w:u w:val="none"/>
            <w:lang w:val="en-GB"/>
          </w:rPr>
          <w:t>8 DISPUTES, APPLICABLE LAW AND COMPETENT COURT</w:t>
        </w:r>
        <w:r w:rsidR="00383BC2" w:rsidRPr="00383BC2">
          <w:rPr>
            <w:rFonts w:ascii="Arial" w:hAnsi="Arial" w:cs="Arial"/>
            <w:noProof/>
            <w:webHidden/>
            <w:sz w:val="22"/>
            <w:szCs w:val="22"/>
          </w:rPr>
          <w:tab/>
        </w:r>
        <w:r w:rsidRPr="00383BC2">
          <w:rPr>
            <w:rFonts w:ascii="Arial" w:hAnsi="Arial" w:cs="Arial"/>
            <w:noProof/>
            <w:webHidden/>
            <w:sz w:val="22"/>
            <w:szCs w:val="22"/>
          </w:rPr>
          <w:fldChar w:fldCharType="begin"/>
        </w:r>
        <w:r w:rsidR="00383BC2" w:rsidRPr="00383BC2">
          <w:rPr>
            <w:rFonts w:ascii="Arial" w:hAnsi="Arial" w:cs="Arial"/>
            <w:noProof/>
            <w:webHidden/>
            <w:sz w:val="22"/>
            <w:szCs w:val="22"/>
          </w:rPr>
          <w:instrText xml:space="preserve"> PAGEREF _Toc8129876 \h </w:instrText>
        </w:r>
        <w:r w:rsidRPr="00383BC2">
          <w:rPr>
            <w:rFonts w:ascii="Arial" w:hAnsi="Arial" w:cs="Arial"/>
            <w:noProof/>
            <w:webHidden/>
            <w:sz w:val="22"/>
            <w:szCs w:val="22"/>
          </w:rPr>
        </w:r>
        <w:r w:rsidRPr="00383BC2">
          <w:rPr>
            <w:rFonts w:ascii="Arial" w:hAnsi="Arial" w:cs="Arial"/>
            <w:noProof/>
            <w:webHidden/>
            <w:sz w:val="22"/>
            <w:szCs w:val="22"/>
          </w:rPr>
          <w:fldChar w:fldCharType="separate"/>
        </w:r>
        <w:r w:rsidR="00383BC2" w:rsidRPr="00383BC2">
          <w:rPr>
            <w:rFonts w:ascii="Arial" w:hAnsi="Arial" w:cs="Arial"/>
            <w:noProof/>
            <w:webHidden/>
            <w:sz w:val="22"/>
            <w:szCs w:val="22"/>
          </w:rPr>
          <w:t>13</w:t>
        </w:r>
        <w:r w:rsidRPr="00383BC2">
          <w:rPr>
            <w:rFonts w:ascii="Arial" w:hAnsi="Arial" w:cs="Arial"/>
            <w:noProof/>
            <w:webHidden/>
            <w:sz w:val="22"/>
            <w:szCs w:val="22"/>
          </w:rPr>
          <w:fldChar w:fldCharType="end"/>
        </w:r>
      </w:hyperlink>
    </w:p>
    <w:p w:rsidR="002228C5" w:rsidRPr="002D175D" w:rsidRDefault="00BE4AFC" w:rsidP="002228C5">
      <w:pPr>
        <w:ind w:right="-1"/>
        <w:jc w:val="both"/>
        <w:rPr>
          <w:rFonts w:ascii="Arial" w:hAnsi="Arial" w:cs="Arial"/>
          <w:sz w:val="22"/>
          <w:szCs w:val="22"/>
          <w:lang w:val="en-GB"/>
        </w:rPr>
      </w:pPr>
      <w:r w:rsidRPr="00383BC2">
        <w:rPr>
          <w:rFonts w:ascii="Arial" w:hAnsi="Arial" w:cs="Arial"/>
          <w:sz w:val="22"/>
          <w:szCs w:val="22"/>
          <w:lang w:val="en-GB"/>
        </w:rPr>
        <w:fldChar w:fldCharType="end"/>
      </w:r>
      <w:r w:rsidR="002228C5" w:rsidRPr="002D175D">
        <w:rPr>
          <w:rFonts w:ascii="Arial" w:hAnsi="Arial" w:cs="Arial"/>
          <w:sz w:val="22"/>
          <w:szCs w:val="22"/>
          <w:lang w:val="en-GB"/>
        </w:rPr>
        <w:br w:type="page"/>
      </w:r>
    </w:p>
    <w:p w:rsidR="002228C5" w:rsidRPr="002D175D" w:rsidRDefault="002228C5" w:rsidP="002228C5">
      <w:pPr>
        <w:pStyle w:val="Titolo1"/>
        <w:jc w:val="both"/>
        <w:rPr>
          <w:rFonts w:ascii="Arial" w:hAnsi="Arial" w:cs="Arial"/>
          <w:b/>
          <w:sz w:val="22"/>
          <w:szCs w:val="22"/>
          <w:lang w:val="en-GB"/>
        </w:rPr>
      </w:pPr>
      <w:bookmarkStart w:id="0" w:name="_Toc8129851"/>
      <w:r w:rsidRPr="002D175D">
        <w:rPr>
          <w:rFonts w:ascii="Arial" w:hAnsi="Arial" w:cs="Arial"/>
          <w:b/>
          <w:sz w:val="22"/>
          <w:szCs w:val="22"/>
          <w:lang w:val="en-GB"/>
        </w:rPr>
        <w:lastRenderedPageBreak/>
        <w:t>1 INTRODUCTION AND DEFINITIONS</w:t>
      </w:r>
      <w:bookmarkEnd w:id="0"/>
    </w:p>
    <w:p w:rsidR="002228C5" w:rsidRPr="002D175D" w:rsidRDefault="002228C5" w:rsidP="002228C5">
      <w:pPr>
        <w:pStyle w:val="Corpodeltesto2"/>
        <w:rPr>
          <w:rFonts w:cs="Arial"/>
          <w:b/>
          <w:szCs w:val="22"/>
          <w:lang w:val="en-GB"/>
        </w:rPr>
      </w:pPr>
    </w:p>
    <w:p w:rsidR="002228C5" w:rsidRPr="002D175D" w:rsidRDefault="002228C5" w:rsidP="002228C5">
      <w:pPr>
        <w:numPr>
          <w:ilvl w:val="1"/>
          <w:numId w:val="28"/>
        </w:numPr>
        <w:ind w:left="709" w:hanging="709"/>
        <w:jc w:val="both"/>
        <w:rPr>
          <w:rFonts w:ascii="Arial" w:hAnsi="Arial" w:cs="Arial"/>
          <w:sz w:val="22"/>
          <w:szCs w:val="22"/>
          <w:lang w:val="en-GB"/>
        </w:rPr>
      </w:pPr>
      <w:r w:rsidRPr="002D175D">
        <w:rPr>
          <w:rFonts w:ascii="Arial" w:hAnsi="Arial" w:cs="Arial"/>
          <w:sz w:val="22"/>
          <w:szCs w:val="22"/>
          <w:lang w:val="en-GB"/>
        </w:rPr>
        <w:t xml:space="preserve">By this Agreement, the Parties intend to regulate the necessary </w:t>
      </w:r>
      <w:r>
        <w:rPr>
          <w:rFonts w:ascii="Arial" w:hAnsi="Arial" w:cs="Arial"/>
          <w:sz w:val="22"/>
          <w:szCs w:val="22"/>
          <w:lang w:val="en-GB"/>
        </w:rPr>
        <w:t xml:space="preserve">terms and </w:t>
      </w:r>
      <w:r w:rsidRPr="002D175D">
        <w:rPr>
          <w:rFonts w:ascii="Arial" w:hAnsi="Arial" w:cs="Arial"/>
          <w:sz w:val="22"/>
          <w:szCs w:val="22"/>
          <w:lang w:val="en-GB"/>
        </w:rPr>
        <w:t xml:space="preserve">conditions underlying the contractual relationship between </w:t>
      </w:r>
      <w:r>
        <w:rPr>
          <w:rFonts w:ascii="Arial" w:hAnsi="Arial" w:cs="Arial"/>
          <w:sz w:val="22"/>
          <w:szCs w:val="22"/>
          <w:lang w:val="en-GB"/>
        </w:rPr>
        <w:t>I</w:t>
      </w:r>
      <w:r w:rsidR="00512C59">
        <w:rPr>
          <w:rFonts w:ascii="Arial" w:hAnsi="Arial" w:cs="Arial"/>
          <w:sz w:val="22"/>
          <w:szCs w:val="22"/>
          <w:lang w:val="en-GB"/>
        </w:rPr>
        <w:t>.</w:t>
      </w:r>
      <w:r>
        <w:rPr>
          <w:rFonts w:ascii="Arial" w:hAnsi="Arial" w:cs="Arial"/>
          <w:sz w:val="22"/>
          <w:szCs w:val="22"/>
          <w:lang w:val="en-GB"/>
        </w:rPr>
        <w:t>R</w:t>
      </w:r>
      <w:r w:rsidR="00512C59">
        <w:rPr>
          <w:rFonts w:ascii="Arial" w:hAnsi="Arial" w:cs="Arial"/>
          <w:sz w:val="22"/>
          <w:szCs w:val="22"/>
          <w:lang w:val="en-GB"/>
        </w:rPr>
        <w:t>.</w:t>
      </w:r>
      <w:r>
        <w:rPr>
          <w:rFonts w:ascii="Arial" w:hAnsi="Arial" w:cs="Arial"/>
          <w:sz w:val="22"/>
          <w:szCs w:val="22"/>
          <w:lang w:val="en-GB"/>
        </w:rPr>
        <w:t>C</w:t>
      </w:r>
      <w:r w:rsidR="00512C59">
        <w:rPr>
          <w:rFonts w:ascii="Arial" w:hAnsi="Arial" w:cs="Arial"/>
          <w:sz w:val="22"/>
          <w:szCs w:val="22"/>
          <w:lang w:val="en-GB"/>
        </w:rPr>
        <w:t>.</w:t>
      </w:r>
      <w:r>
        <w:rPr>
          <w:rFonts w:ascii="Arial" w:hAnsi="Arial" w:cs="Arial"/>
          <w:sz w:val="22"/>
          <w:szCs w:val="22"/>
          <w:lang w:val="en-GB"/>
        </w:rPr>
        <w:t>A</w:t>
      </w:r>
      <w:r w:rsidR="00512C59">
        <w:rPr>
          <w:rFonts w:ascii="Arial" w:hAnsi="Arial" w:cs="Arial"/>
          <w:sz w:val="22"/>
          <w:szCs w:val="22"/>
          <w:lang w:val="en-GB"/>
        </w:rPr>
        <w:t>.</w:t>
      </w:r>
      <w:r>
        <w:rPr>
          <w:rFonts w:ascii="Arial" w:hAnsi="Arial" w:cs="Arial"/>
          <w:sz w:val="22"/>
          <w:szCs w:val="22"/>
          <w:lang w:val="en-GB"/>
        </w:rPr>
        <w:t xml:space="preserve"> </w:t>
      </w:r>
      <w:r w:rsidR="00591BF5">
        <w:rPr>
          <w:rFonts w:ascii="Arial" w:hAnsi="Arial" w:cs="Arial"/>
          <w:sz w:val="22"/>
          <w:szCs w:val="22"/>
          <w:lang w:val="en-GB"/>
        </w:rPr>
        <w:t xml:space="preserve">S.p.A. </w:t>
      </w:r>
      <w:proofErr w:type="spellStart"/>
      <w:r>
        <w:rPr>
          <w:rFonts w:ascii="Arial" w:hAnsi="Arial" w:cs="Arial"/>
          <w:sz w:val="22"/>
          <w:szCs w:val="22"/>
          <w:lang w:val="en-GB"/>
        </w:rPr>
        <w:t>Industria</w:t>
      </w:r>
      <w:proofErr w:type="spellEnd"/>
      <w:r>
        <w:rPr>
          <w:rFonts w:ascii="Arial" w:hAnsi="Arial" w:cs="Arial"/>
          <w:sz w:val="22"/>
          <w:szCs w:val="22"/>
          <w:lang w:val="en-GB"/>
        </w:rPr>
        <w:t xml:space="preserve"> </w:t>
      </w:r>
      <w:proofErr w:type="spellStart"/>
      <w:r>
        <w:rPr>
          <w:rFonts w:ascii="Arial" w:hAnsi="Arial" w:cs="Arial"/>
          <w:sz w:val="22"/>
          <w:szCs w:val="22"/>
          <w:lang w:val="en-GB"/>
        </w:rPr>
        <w:t>Resistenze</w:t>
      </w:r>
      <w:proofErr w:type="spellEnd"/>
      <w:r>
        <w:rPr>
          <w:rFonts w:ascii="Arial" w:hAnsi="Arial" w:cs="Arial"/>
          <w:sz w:val="22"/>
          <w:szCs w:val="22"/>
          <w:lang w:val="en-GB"/>
        </w:rPr>
        <w:t xml:space="preserve"> </w:t>
      </w:r>
      <w:proofErr w:type="spellStart"/>
      <w:r>
        <w:rPr>
          <w:rFonts w:ascii="Arial" w:hAnsi="Arial" w:cs="Arial"/>
          <w:sz w:val="22"/>
          <w:szCs w:val="22"/>
          <w:lang w:val="en-GB"/>
        </w:rPr>
        <w:t>Corazzate</w:t>
      </w:r>
      <w:proofErr w:type="spellEnd"/>
      <w:r>
        <w:rPr>
          <w:rFonts w:ascii="Arial" w:hAnsi="Arial" w:cs="Arial"/>
          <w:sz w:val="22"/>
          <w:szCs w:val="22"/>
          <w:lang w:val="en-GB"/>
        </w:rPr>
        <w:t xml:space="preserve"> e </w:t>
      </w:r>
      <w:proofErr w:type="spellStart"/>
      <w:r>
        <w:rPr>
          <w:rFonts w:ascii="Arial" w:hAnsi="Arial" w:cs="Arial"/>
          <w:sz w:val="22"/>
          <w:szCs w:val="22"/>
          <w:lang w:val="en-GB"/>
        </w:rPr>
        <w:t>Affini</w:t>
      </w:r>
      <w:proofErr w:type="spellEnd"/>
      <w:r>
        <w:rPr>
          <w:rFonts w:ascii="Arial" w:hAnsi="Arial" w:cs="Arial"/>
          <w:sz w:val="22"/>
          <w:szCs w:val="22"/>
          <w:lang w:val="en-GB"/>
        </w:rPr>
        <w:t xml:space="preserve"> </w:t>
      </w:r>
      <w:r w:rsidR="00591BF5">
        <w:rPr>
          <w:rFonts w:ascii="Arial" w:hAnsi="Arial" w:cs="Arial"/>
          <w:sz w:val="22"/>
          <w:szCs w:val="22"/>
          <w:lang w:val="en-GB"/>
        </w:rPr>
        <w:t xml:space="preserve">(“IRCA”) </w:t>
      </w:r>
      <w:r>
        <w:rPr>
          <w:rFonts w:ascii="Arial" w:hAnsi="Arial" w:cs="Arial"/>
          <w:sz w:val="22"/>
          <w:szCs w:val="22"/>
          <w:lang w:val="en-GB"/>
        </w:rPr>
        <w:t>or all companies – directly or indirectly - controlling or controlled by IRCA (</w:t>
      </w:r>
      <w:r w:rsidR="00591BF5">
        <w:rPr>
          <w:rFonts w:ascii="Arial" w:hAnsi="Arial" w:cs="Arial"/>
          <w:sz w:val="22"/>
          <w:szCs w:val="22"/>
          <w:lang w:val="en-GB"/>
        </w:rPr>
        <w:t xml:space="preserve">all this companies and IRCA shall be referred to as </w:t>
      </w:r>
      <w:r>
        <w:rPr>
          <w:rFonts w:ascii="Arial" w:hAnsi="Arial" w:cs="Arial"/>
          <w:sz w:val="22"/>
          <w:szCs w:val="22"/>
          <w:lang w:val="en-GB"/>
        </w:rPr>
        <w:t>“</w:t>
      </w:r>
      <w:r w:rsidRPr="00C630E3">
        <w:rPr>
          <w:rFonts w:ascii="Arial" w:hAnsi="Arial" w:cs="Arial"/>
          <w:b/>
          <w:sz w:val="22"/>
          <w:szCs w:val="22"/>
          <w:lang w:val="en-GB"/>
        </w:rPr>
        <w:t xml:space="preserve">ZOPPAS INDUSTRIES </w:t>
      </w:r>
      <w:r w:rsidRPr="00512C59">
        <w:rPr>
          <w:rFonts w:ascii="Arial" w:hAnsi="Arial" w:cs="Arial"/>
          <w:b/>
          <w:sz w:val="22"/>
          <w:szCs w:val="22"/>
          <w:lang w:val="en-US"/>
        </w:rPr>
        <w:t>HEATING ELEMENT TECHNOLOGIES</w:t>
      </w:r>
      <w:r w:rsidR="00591BF5" w:rsidRPr="00512C59">
        <w:rPr>
          <w:rFonts w:ascii="Arial" w:hAnsi="Arial" w:cs="Arial"/>
          <w:b/>
          <w:sz w:val="22"/>
          <w:szCs w:val="22"/>
          <w:lang w:val="en-US"/>
        </w:rPr>
        <w:t xml:space="preserve"> GROUP</w:t>
      </w:r>
      <w:r w:rsidRPr="00512C59">
        <w:rPr>
          <w:rFonts w:ascii="Arial" w:hAnsi="Arial" w:cs="Arial"/>
          <w:sz w:val="22"/>
          <w:szCs w:val="22"/>
          <w:lang w:val="en-US"/>
        </w:rPr>
        <w:t>”)</w:t>
      </w:r>
      <w:r w:rsidRPr="002D175D">
        <w:rPr>
          <w:rFonts w:ascii="Arial" w:hAnsi="Arial" w:cs="Arial"/>
          <w:sz w:val="22"/>
          <w:szCs w:val="22"/>
          <w:lang w:val="en-GB"/>
        </w:rPr>
        <w:t xml:space="preserve"> and the Supplier in view of the continuity of the collaboration between them. The purpose of this Quality Agreement is therefore to identify the quality standards, as well as the means for control, verification and testing of the </w:t>
      </w:r>
      <w:r>
        <w:rPr>
          <w:rFonts w:ascii="Arial" w:hAnsi="Arial" w:cs="Arial"/>
          <w:sz w:val="22"/>
          <w:szCs w:val="22"/>
          <w:lang w:val="en-GB"/>
        </w:rPr>
        <w:t>manufacturing</w:t>
      </w:r>
      <w:r w:rsidRPr="002D175D">
        <w:rPr>
          <w:rFonts w:ascii="Arial" w:hAnsi="Arial" w:cs="Arial"/>
          <w:sz w:val="22"/>
          <w:szCs w:val="22"/>
          <w:lang w:val="en-GB"/>
        </w:rPr>
        <w:t xml:space="preserve"> process and of the Product, aimed at ensuring compliance of the raw materials used with all legal and contractual requirements, as well as the high quality of the Product, at improving the control processes, at reducing for both Parties the risk to be called to answer for a liability for defective products and at </w:t>
      </w:r>
      <w:r>
        <w:rPr>
          <w:rFonts w:ascii="Arial" w:hAnsi="Arial" w:cs="Arial"/>
          <w:sz w:val="22"/>
          <w:szCs w:val="22"/>
          <w:lang w:val="en-GB"/>
        </w:rPr>
        <w:t xml:space="preserve">allowing </w:t>
      </w:r>
      <w:r w:rsidRPr="002D175D">
        <w:rPr>
          <w:rFonts w:ascii="Arial" w:hAnsi="Arial" w:cs="Arial"/>
          <w:sz w:val="22"/>
          <w:szCs w:val="22"/>
          <w:lang w:val="en-GB"/>
        </w:rPr>
        <w:t xml:space="preserve">prompt </w:t>
      </w:r>
      <w:r>
        <w:rPr>
          <w:rFonts w:ascii="Arial" w:hAnsi="Arial" w:cs="Arial"/>
          <w:sz w:val="22"/>
          <w:szCs w:val="22"/>
          <w:lang w:val="en-GB"/>
        </w:rPr>
        <w:t xml:space="preserve">and effective </w:t>
      </w:r>
      <w:r w:rsidRPr="002D175D">
        <w:rPr>
          <w:rFonts w:ascii="Arial" w:hAnsi="Arial" w:cs="Arial"/>
          <w:sz w:val="22"/>
          <w:szCs w:val="22"/>
          <w:lang w:val="en-GB"/>
        </w:rPr>
        <w:t>identification and resolution in case defects are found.</w:t>
      </w:r>
    </w:p>
    <w:p w:rsidR="002228C5" w:rsidRPr="002D175D" w:rsidRDefault="002228C5" w:rsidP="002228C5">
      <w:pPr>
        <w:numPr>
          <w:ilvl w:val="1"/>
          <w:numId w:val="28"/>
        </w:numPr>
        <w:ind w:left="709" w:hanging="709"/>
        <w:jc w:val="both"/>
        <w:rPr>
          <w:rFonts w:ascii="Arial" w:hAnsi="Arial" w:cs="Arial"/>
          <w:sz w:val="22"/>
          <w:szCs w:val="22"/>
          <w:lang w:val="en-GB"/>
        </w:rPr>
      </w:pPr>
      <w:r w:rsidRPr="002D175D">
        <w:rPr>
          <w:rFonts w:ascii="Arial" w:hAnsi="Arial" w:cs="Arial"/>
          <w:sz w:val="22"/>
          <w:szCs w:val="22"/>
          <w:lang w:val="en-GB"/>
        </w:rPr>
        <w:t>For the purposes of this Quality Agreement, the following definitions apply:</w:t>
      </w:r>
    </w:p>
    <w:p w:rsidR="002228C5" w:rsidRPr="002D175D" w:rsidRDefault="002228C5" w:rsidP="002228C5">
      <w:pPr>
        <w:ind w:left="709" w:hanging="1"/>
        <w:jc w:val="both"/>
        <w:rPr>
          <w:rFonts w:ascii="Arial" w:hAnsi="Arial" w:cs="Arial"/>
          <w:sz w:val="22"/>
          <w:szCs w:val="22"/>
          <w:lang w:val="en-GB"/>
        </w:rPr>
      </w:pPr>
      <w:r w:rsidRPr="002D175D">
        <w:rPr>
          <w:rFonts w:ascii="Arial" w:hAnsi="Arial" w:cs="Arial"/>
          <w:b/>
          <w:sz w:val="22"/>
          <w:szCs w:val="22"/>
          <w:lang w:val="en-GB"/>
        </w:rPr>
        <w:t>Supplier</w:t>
      </w:r>
      <w:r w:rsidRPr="002D175D">
        <w:rPr>
          <w:rFonts w:ascii="Arial" w:hAnsi="Arial" w:cs="Arial"/>
          <w:bCs/>
          <w:sz w:val="22"/>
          <w:szCs w:val="22"/>
          <w:lang w:val="en-GB"/>
        </w:rPr>
        <w:t>:</w:t>
      </w:r>
      <w:r w:rsidRPr="002D175D">
        <w:rPr>
          <w:rFonts w:ascii="Arial" w:hAnsi="Arial" w:cs="Arial"/>
          <w:sz w:val="22"/>
          <w:szCs w:val="22"/>
          <w:lang w:val="en-GB"/>
        </w:rPr>
        <w:t xml:space="preserve"> any party that supplies the ZOPPAS INDUSTRIES </w:t>
      </w:r>
      <w:r w:rsidRPr="00512C59">
        <w:rPr>
          <w:rFonts w:ascii="Arial" w:hAnsi="Arial" w:cs="Arial"/>
          <w:sz w:val="22"/>
          <w:szCs w:val="22"/>
          <w:lang w:val="en-US"/>
        </w:rPr>
        <w:t>HEATING ELEMENT TECHNOLOGIES</w:t>
      </w:r>
      <w:r w:rsidRPr="002D175D">
        <w:rPr>
          <w:rFonts w:ascii="Arial" w:hAnsi="Arial" w:cs="Arial"/>
          <w:sz w:val="22"/>
          <w:szCs w:val="22"/>
          <w:lang w:val="en-GB"/>
        </w:rPr>
        <w:t xml:space="preserve"> Group with a Product, it being understood that the provisions under this Quality Agreement for the Supplier shall also apply, insofar as compatible, in case of purchase by the party of a product from ZOPPAS INDUSTRIES </w:t>
      </w:r>
      <w:r w:rsidRPr="00512C59">
        <w:rPr>
          <w:rFonts w:ascii="Arial" w:hAnsi="Arial" w:cs="Arial"/>
          <w:sz w:val="22"/>
          <w:szCs w:val="22"/>
          <w:lang w:val="en-US"/>
        </w:rPr>
        <w:t>HEATING ELEMENT TECHNOLOGIES</w:t>
      </w:r>
      <w:r w:rsidRPr="002D175D">
        <w:rPr>
          <w:rFonts w:ascii="Arial" w:hAnsi="Arial" w:cs="Arial"/>
          <w:sz w:val="22"/>
          <w:szCs w:val="22"/>
          <w:lang w:val="en-GB"/>
        </w:rPr>
        <w:t xml:space="preserve"> Group in order to use such product in its </w:t>
      </w:r>
      <w:r>
        <w:rPr>
          <w:rFonts w:ascii="Arial" w:hAnsi="Arial" w:cs="Arial"/>
          <w:sz w:val="22"/>
          <w:szCs w:val="22"/>
          <w:lang w:val="en-GB"/>
        </w:rPr>
        <w:t>manufacturing</w:t>
      </w:r>
      <w:r w:rsidRPr="002D175D">
        <w:rPr>
          <w:rFonts w:ascii="Arial" w:hAnsi="Arial" w:cs="Arial"/>
          <w:sz w:val="22"/>
          <w:szCs w:val="22"/>
          <w:lang w:val="en-GB"/>
        </w:rPr>
        <w:t xml:space="preserve"> processes;</w:t>
      </w:r>
    </w:p>
    <w:p w:rsidR="002228C5" w:rsidRPr="002D175D" w:rsidRDefault="002228C5" w:rsidP="002228C5">
      <w:pPr>
        <w:ind w:left="709" w:hanging="1"/>
        <w:jc w:val="both"/>
        <w:rPr>
          <w:rFonts w:ascii="Arial" w:hAnsi="Arial" w:cs="Arial"/>
          <w:sz w:val="22"/>
          <w:szCs w:val="22"/>
          <w:lang w:val="en-GB"/>
        </w:rPr>
      </w:pPr>
      <w:r w:rsidRPr="002D175D">
        <w:rPr>
          <w:rFonts w:ascii="Arial" w:hAnsi="Arial" w:cs="Arial"/>
          <w:b/>
          <w:sz w:val="22"/>
          <w:szCs w:val="22"/>
          <w:lang w:val="en-GB"/>
        </w:rPr>
        <w:t>Purchaser:</w:t>
      </w:r>
      <w:r w:rsidRPr="002D175D">
        <w:rPr>
          <w:rFonts w:ascii="Arial" w:hAnsi="Arial" w:cs="Arial"/>
          <w:sz w:val="22"/>
          <w:szCs w:val="22"/>
          <w:lang w:val="en-GB"/>
        </w:rPr>
        <w:t xml:space="preserve"> a company be</w:t>
      </w:r>
      <w:r w:rsidR="00822AA7">
        <w:rPr>
          <w:rFonts w:ascii="Arial" w:hAnsi="Arial" w:cs="Arial"/>
          <w:sz w:val="22"/>
          <w:szCs w:val="22"/>
          <w:lang w:val="en-GB"/>
        </w:rPr>
        <w:t>longing to</w:t>
      </w:r>
      <w:r w:rsidRPr="002D175D">
        <w:rPr>
          <w:rFonts w:ascii="Arial" w:hAnsi="Arial" w:cs="Arial"/>
          <w:sz w:val="22"/>
          <w:szCs w:val="22"/>
          <w:lang w:val="en-GB"/>
        </w:rPr>
        <w:t xml:space="preserve"> ZOPPAS INDUSTRIES </w:t>
      </w:r>
      <w:r w:rsidRPr="00512C59">
        <w:rPr>
          <w:rFonts w:ascii="Arial" w:hAnsi="Arial" w:cs="Arial"/>
          <w:sz w:val="22"/>
          <w:szCs w:val="22"/>
          <w:lang w:val="en-US"/>
        </w:rPr>
        <w:t>HEATING ELEMENT TECHNOLOGIES</w:t>
      </w:r>
      <w:r w:rsidRPr="002D175D">
        <w:rPr>
          <w:rFonts w:ascii="Arial" w:hAnsi="Arial" w:cs="Arial"/>
          <w:sz w:val="22"/>
          <w:szCs w:val="22"/>
          <w:lang w:val="en-GB"/>
        </w:rPr>
        <w:t xml:space="preserve"> Group, which purchases a Product from the Supplier;</w:t>
      </w:r>
    </w:p>
    <w:p w:rsidR="002228C5" w:rsidRPr="002D175D" w:rsidRDefault="002228C5" w:rsidP="002228C5">
      <w:pPr>
        <w:ind w:left="709" w:hanging="1"/>
        <w:jc w:val="both"/>
        <w:rPr>
          <w:rFonts w:ascii="Arial" w:hAnsi="Arial" w:cs="Arial"/>
          <w:sz w:val="22"/>
          <w:szCs w:val="22"/>
          <w:lang w:val="en-GB"/>
        </w:rPr>
      </w:pPr>
      <w:r w:rsidRPr="002D175D">
        <w:rPr>
          <w:rFonts w:ascii="Arial" w:hAnsi="Arial" w:cs="Arial"/>
          <w:b/>
          <w:sz w:val="22"/>
          <w:szCs w:val="22"/>
          <w:lang w:val="en-GB"/>
        </w:rPr>
        <w:t xml:space="preserve">Product/s: </w:t>
      </w:r>
      <w:r w:rsidRPr="002D175D">
        <w:rPr>
          <w:rFonts w:ascii="Arial" w:hAnsi="Arial" w:cs="Arial"/>
          <w:sz w:val="22"/>
          <w:szCs w:val="22"/>
          <w:lang w:val="en-GB"/>
        </w:rPr>
        <w:t>any product, including raw materials, components, sub-sets and systems for the production and/or commercialization of elements and/or of heating systems manufactured by the Supplier, either entirely or in part, or however supplied by the Supplier to the Purchaser;</w:t>
      </w:r>
    </w:p>
    <w:p w:rsidR="002228C5" w:rsidRPr="002D175D" w:rsidRDefault="002228C5" w:rsidP="002228C5">
      <w:pPr>
        <w:ind w:left="709" w:hanging="1"/>
        <w:jc w:val="both"/>
        <w:rPr>
          <w:rFonts w:ascii="Arial" w:hAnsi="Arial" w:cs="Arial"/>
          <w:sz w:val="22"/>
          <w:szCs w:val="22"/>
          <w:lang w:val="en-GB"/>
        </w:rPr>
      </w:pPr>
      <w:r w:rsidRPr="002D175D">
        <w:rPr>
          <w:rFonts w:ascii="Arial" w:hAnsi="Arial" w:cs="Arial"/>
          <w:b/>
          <w:sz w:val="22"/>
          <w:szCs w:val="22"/>
          <w:lang w:val="en-GB"/>
        </w:rPr>
        <w:t>Parties</w:t>
      </w:r>
      <w:r w:rsidRPr="002D175D">
        <w:rPr>
          <w:rFonts w:ascii="Arial" w:hAnsi="Arial" w:cs="Arial"/>
          <w:sz w:val="22"/>
          <w:szCs w:val="22"/>
          <w:lang w:val="en-GB"/>
        </w:rPr>
        <w:t>: the Supplier and the Purchaser jointly.</w:t>
      </w:r>
    </w:p>
    <w:p w:rsidR="002228C5" w:rsidRPr="002D175D" w:rsidRDefault="002228C5" w:rsidP="002228C5">
      <w:pPr>
        <w:jc w:val="both"/>
        <w:rPr>
          <w:rFonts w:ascii="Arial" w:hAnsi="Arial" w:cs="Arial"/>
          <w:b/>
          <w:sz w:val="22"/>
          <w:szCs w:val="22"/>
          <w:lang w:val="en-GB"/>
        </w:rPr>
      </w:pPr>
    </w:p>
    <w:p w:rsidR="002228C5" w:rsidRPr="002D175D" w:rsidRDefault="002228C5" w:rsidP="002228C5">
      <w:pPr>
        <w:pStyle w:val="Titolo1"/>
        <w:jc w:val="both"/>
        <w:rPr>
          <w:rFonts w:ascii="Arial" w:hAnsi="Arial" w:cs="Arial"/>
          <w:b/>
          <w:sz w:val="22"/>
          <w:szCs w:val="22"/>
          <w:lang w:val="en-GB"/>
        </w:rPr>
      </w:pPr>
      <w:bookmarkStart w:id="1" w:name="_Toc8129852"/>
      <w:r w:rsidRPr="002D175D">
        <w:rPr>
          <w:rFonts w:ascii="Arial" w:hAnsi="Arial" w:cs="Arial"/>
          <w:b/>
          <w:sz w:val="22"/>
          <w:szCs w:val="22"/>
          <w:lang w:val="en-GB"/>
        </w:rPr>
        <w:t>2 SUBJECT</w:t>
      </w:r>
      <w:bookmarkEnd w:id="1"/>
    </w:p>
    <w:p w:rsidR="002228C5" w:rsidRPr="002D175D" w:rsidRDefault="002228C5" w:rsidP="002228C5">
      <w:pPr>
        <w:jc w:val="both"/>
        <w:rPr>
          <w:rFonts w:ascii="Arial" w:hAnsi="Arial" w:cs="Arial"/>
          <w:sz w:val="22"/>
          <w:szCs w:val="22"/>
          <w:lang w:val="en-GB"/>
        </w:rPr>
      </w:pPr>
    </w:p>
    <w:p w:rsidR="002228C5" w:rsidRPr="002D175D" w:rsidRDefault="002228C5" w:rsidP="002228C5">
      <w:pPr>
        <w:jc w:val="both"/>
        <w:rPr>
          <w:rFonts w:ascii="Arial" w:hAnsi="Arial" w:cs="Arial"/>
          <w:sz w:val="22"/>
          <w:szCs w:val="22"/>
          <w:lang w:val="en-GB"/>
        </w:rPr>
      </w:pPr>
      <w:r w:rsidRPr="002D175D">
        <w:rPr>
          <w:rFonts w:ascii="Arial" w:hAnsi="Arial" w:cs="Arial"/>
          <w:sz w:val="22"/>
          <w:szCs w:val="22"/>
          <w:lang w:val="en-GB"/>
        </w:rPr>
        <w:t>The provisions of this Quality Agreement shall apply to each supply of Products made by the Supplier (“</w:t>
      </w:r>
      <w:r w:rsidRPr="002D175D">
        <w:rPr>
          <w:rFonts w:ascii="Arial" w:hAnsi="Arial" w:cs="Arial"/>
          <w:b/>
          <w:bCs/>
          <w:sz w:val="22"/>
          <w:szCs w:val="22"/>
          <w:lang w:val="en-GB"/>
        </w:rPr>
        <w:t>Supply/</w:t>
      </w:r>
      <w:proofErr w:type="spellStart"/>
      <w:r w:rsidRPr="002D175D">
        <w:rPr>
          <w:rFonts w:ascii="Arial" w:hAnsi="Arial" w:cs="Arial"/>
          <w:b/>
          <w:bCs/>
          <w:sz w:val="22"/>
          <w:szCs w:val="22"/>
          <w:lang w:val="en-GB"/>
        </w:rPr>
        <w:t>ies</w:t>
      </w:r>
      <w:proofErr w:type="spellEnd"/>
      <w:r w:rsidRPr="002D175D">
        <w:rPr>
          <w:rFonts w:ascii="Arial" w:hAnsi="Arial" w:cs="Arial"/>
          <w:sz w:val="22"/>
          <w:szCs w:val="22"/>
          <w:lang w:val="en-GB"/>
        </w:rPr>
        <w:t>”) pursuant to the purchase orders transmitted by the Purchaser (“</w:t>
      </w:r>
      <w:r w:rsidRPr="002D175D">
        <w:rPr>
          <w:rFonts w:ascii="Arial" w:hAnsi="Arial" w:cs="Arial"/>
          <w:b/>
          <w:sz w:val="22"/>
          <w:szCs w:val="22"/>
          <w:lang w:val="en-GB"/>
        </w:rPr>
        <w:t>Purchase Order/s</w:t>
      </w:r>
      <w:r w:rsidRPr="002D175D">
        <w:rPr>
          <w:rFonts w:ascii="Arial" w:hAnsi="Arial" w:cs="Arial"/>
          <w:sz w:val="22"/>
          <w:szCs w:val="22"/>
          <w:lang w:val="en-GB"/>
        </w:rPr>
        <w:t xml:space="preserve">”). The General Purchase Conditions (Q.021) currently in force, enclosed with this Quality Agreement, and any amendments thereto, available on the </w:t>
      </w:r>
      <w:r w:rsidRPr="002D175D">
        <w:rPr>
          <w:rStyle w:val="Collegamentoipertestuale"/>
          <w:rFonts w:ascii="Arial" w:hAnsi="Arial" w:cs="Arial"/>
          <w:sz w:val="22"/>
          <w:szCs w:val="22"/>
          <w:lang w:val="en-US"/>
        </w:rPr>
        <w:t>www.zoppasindustries.com</w:t>
      </w:r>
      <w:r w:rsidRPr="002D175D">
        <w:rPr>
          <w:rFonts w:ascii="Arial" w:hAnsi="Arial" w:cs="Arial"/>
          <w:sz w:val="22"/>
          <w:szCs w:val="22"/>
          <w:lang w:val="en-GB"/>
        </w:rPr>
        <w:t xml:space="preserve"> website under “Governance”, shall apply to each supply.</w:t>
      </w:r>
    </w:p>
    <w:p w:rsidR="002228C5" w:rsidRPr="002D175D" w:rsidRDefault="002228C5" w:rsidP="002228C5">
      <w:pPr>
        <w:pStyle w:val="Corpodeltesto2"/>
        <w:rPr>
          <w:rFonts w:cs="Arial"/>
          <w:szCs w:val="22"/>
          <w:lang w:val="en-GB"/>
        </w:rPr>
      </w:pPr>
    </w:p>
    <w:p w:rsidR="002228C5" w:rsidRPr="002D175D" w:rsidRDefault="002228C5" w:rsidP="002228C5">
      <w:pPr>
        <w:pStyle w:val="Titolo1"/>
        <w:jc w:val="both"/>
        <w:rPr>
          <w:rFonts w:ascii="Arial" w:hAnsi="Arial" w:cs="Arial"/>
          <w:b/>
          <w:sz w:val="22"/>
          <w:szCs w:val="22"/>
          <w:lang w:val="en-GB"/>
        </w:rPr>
      </w:pPr>
      <w:bookmarkStart w:id="2" w:name="_Toc8129853"/>
      <w:r w:rsidRPr="002D175D">
        <w:rPr>
          <w:rFonts w:ascii="Arial" w:hAnsi="Arial" w:cs="Arial"/>
          <w:b/>
          <w:sz w:val="22"/>
          <w:szCs w:val="22"/>
          <w:lang w:val="en-GB"/>
        </w:rPr>
        <w:t>3 DOCUMENTS RELEVANT TO THE SUPPLY</w:t>
      </w:r>
      <w:bookmarkEnd w:id="2"/>
    </w:p>
    <w:p w:rsidR="002228C5" w:rsidRPr="002D175D" w:rsidRDefault="002228C5" w:rsidP="002228C5">
      <w:pPr>
        <w:jc w:val="both"/>
        <w:rPr>
          <w:rFonts w:ascii="Arial" w:hAnsi="Arial" w:cs="Arial"/>
          <w:b/>
          <w:sz w:val="22"/>
          <w:szCs w:val="22"/>
          <w:lang w:val="en-GB"/>
        </w:rPr>
      </w:pPr>
    </w:p>
    <w:p w:rsidR="002228C5" w:rsidRPr="002D175D" w:rsidRDefault="002228C5" w:rsidP="002228C5">
      <w:pPr>
        <w:ind w:left="709" w:hanging="709"/>
        <w:jc w:val="both"/>
        <w:rPr>
          <w:rFonts w:ascii="Arial" w:hAnsi="Arial" w:cs="Arial"/>
          <w:sz w:val="22"/>
          <w:szCs w:val="22"/>
          <w:lang w:val="en-GB"/>
        </w:rPr>
      </w:pPr>
      <w:r w:rsidRPr="002D175D">
        <w:rPr>
          <w:rFonts w:ascii="Arial" w:hAnsi="Arial" w:cs="Arial"/>
          <w:b/>
          <w:sz w:val="22"/>
          <w:szCs w:val="22"/>
          <w:lang w:val="en-GB"/>
        </w:rPr>
        <w:t>3.1</w:t>
      </w:r>
      <w:r w:rsidRPr="002D175D">
        <w:rPr>
          <w:rFonts w:ascii="Arial" w:hAnsi="Arial" w:cs="Arial"/>
          <w:sz w:val="22"/>
          <w:szCs w:val="22"/>
          <w:lang w:val="en-GB"/>
        </w:rPr>
        <w:tab/>
        <w:t>The Supply shall be made in accordance with this Quality Agreement, the Orders and the technical documents provided by the Purchaser to the Supplier (“</w:t>
      </w:r>
      <w:r w:rsidRPr="002D175D">
        <w:rPr>
          <w:rFonts w:ascii="Arial" w:hAnsi="Arial" w:cs="Arial"/>
          <w:b/>
          <w:sz w:val="22"/>
          <w:szCs w:val="22"/>
          <w:lang w:val="en-GB"/>
        </w:rPr>
        <w:t>Technical Documents</w:t>
      </w:r>
      <w:r w:rsidRPr="002D175D">
        <w:rPr>
          <w:rFonts w:ascii="Arial" w:hAnsi="Arial" w:cs="Arial"/>
          <w:sz w:val="22"/>
          <w:szCs w:val="22"/>
          <w:lang w:val="en-GB"/>
        </w:rPr>
        <w:t>”), which shall include, by way of example and without limitation:</w:t>
      </w:r>
    </w:p>
    <w:p w:rsidR="002228C5" w:rsidRPr="002D175D" w:rsidRDefault="002228C5" w:rsidP="002228C5">
      <w:pPr>
        <w:jc w:val="both"/>
        <w:rPr>
          <w:rFonts w:ascii="Arial" w:hAnsi="Arial" w:cs="Arial"/>
          <w:sz w:val="22"/>
          <w:szCs w:val="22"/>
          <w:lang w:val="en-GB"/>
        </w:rPr>
      </w:pPr>
    </w:p>
    <w:p w:rsidR="002228C5" w:rsidRPr="002D175D" w:rsidRDefault="002228C5" w:rsidP="002228C5">
      <w:pPr>
        <w:numPr>
          <w:ilvl w:val="0"/>
          <w:numId w:val="20"/>
        </w:numPr>
        <w:tabs>
          <w:tab w:val="clear" w:pos="360"/>
        </w:tabs>
        <w:ind w:left="993" w:hanging="284"/>
        <w:jc w:val="both"/>
        <w:rPr>
          <w:rFonts w:ascii="Arial" w:hAnsi="Arial" w:cs="Arial"/>
          <w:sz w:val="22"/>
          <w:szCs w:val="22"/>
          <w:lang w:val="en-GB"/>
        </w:rPr>
      </w:pPr>
      <w:r w:rsidRPr="002D175D">
        <w:rPr>
          <w:rFonts w:ascii="Arial" w:hAnsi="Arial" w:cs="Arial"/>
          <w:sz w:val="22"/>
          <w:szCs w:val="22"/>
          <w:lang w:val="en-GB"/>
        </w:rPr>
        <w:t>Product drawing/s;</w:t>
      </w:r>
    </w:p>
    <w:p w:rsidR="002228C5" w:rsidRPr="002D175D" w:rsidRDefault="002228C5" w:rsidP="002228C5">
      <w:pPr>
        <w:numPr>
          <w:ilvl w:val="0"/>
          <w:numId w:val="20"/>
        </w:numPr>
        <w:tabs>
          <w:tab w:val="clear" w:pos="360"/>
        </w:tabs>
        <w:ind w:left="993" w:hanging="284"/>
        <w:jc w:val="both"/>
        <w:rPr>
          <w:rFonts w:ascii="Arial" w:hAnsi="Arial" w:cs="Arial"/>
          <w:sz w:val="22"/>
          <w:szCs w:val="22"/>
          <w:lang w:val="en-GB"/>
        </w:rPr>
      </w:pPr>
      <w:r w:rsidRPr="002D175D">
        <w:rPr>
          <w:rFonts w:ascii="Arial" w:hAnsi="Arial" w:cs="Arial"/>
          <w:sz w:val="22"/>
          <w:szCs w:val="22"/>
          <w:lang w:val="en-GB"/>
        </w:rPr>
        <w:t>Product acceptance specifications;</w:t>
      </w:r>
    </w:p>
    <w:p w:rsidR="002228C5" w:rsidRPr="00512C59" w:rsidRDefault="002228C5" w:rsidP="002228C5">
      <w:pPr>
        <w:numPr>
          <w:ilvl w:val="0"/>
          <w:numId w:val="20"/>
        </w:numPr>
        <w:tabs>
          <w:tab w:val="clear" w:pos="360"/>
        </w:tabs>
        <w:ind w:left="993" w:hanging="284"/>
        <w:jc w:val="both"/>
        <w:rPr>
          <w:rFonts w:ascii="Arial" w:hAnsi="Arial" w:cs="Arial"/>
          <w:b/>
          <w:sz w:val="22"/>
          <w:szCs w:val="22"/>
          <w:lang w:val="en-GB"/>
        </w:rPr>
      </w:pPr>
      <w:r w:rsidRPr="002D175D">
        <w:rPr>
          <w:rFonts w:ascii="Arial" w:hAnsi="Arial" w:cs="Arial"/>
          <w:sz w:val="22"/>
          <w:szCs w:val="22"/>
          <w:lang w:val="en-GB"/>
        </w:rPr>
        <w:t xml:space="preserve">restricted materials list (RML) which the Supplier commit to respect in compliance with what required to the Purchaser by its Customer </w:t>
      </w:r>
      <w:r w:rsidRPr="00512C59">
        <w:rPr>
          <w:rFonts w:ascii="Arial" w:hAnsi="Arial" w:cs="Arial"/>
          <w:b/>
          <w:sz w:val="22"/>
          <w:szCs w:val="22"/>
          <w:lang w:val="en-GB"/>
        </w:rPr>
        <w:t>(if applicable);</w:t>
      </w:r>
    </w:p>
    <w:p w:rsidR="002228C5" w:rsidRPr="00512C59" w:rsidRDefault="002228C5" w:rsidP="002228C5">
      <w:pPr>
        <w:numPr>
          <w:ilvl w:val="0"/>
          <w:numId w:val="20"/>
        </w:numPr>
        <w:tabs>
          <w:tab w:val="clear" w:pos="360"/>
        </w:tabs>
        <w:ind w:left="993" w:hanging="284"/>
        <w:jc w:val="both"/>
        <w:rPr>
          <w:rFonts w:ascii="Arial" w:hAnsi="Arial" w:cs="Arial"/>
          <w:sz w:val="22"/>
          <w:szCs w:val="22"/>
          <w:lang w:val="en-GB"/>
        </w:rPr>
      </w:pPr>
      <w:r w:rsidRPr="00512C59">
        <w:rPr>
          <w:rFonts w:ascii="Arial" w:hAnsi="Arial" w:cs="Arial"/>
          <w:b/>
          <w:sz w:val="22"/>
          <w:szCs w:val="22"/>
          <w:lang w:val="en-GB"/>
        </w:rPr>
        <w:t>classification of the product/process special c</w:t>
      </w:r>
      <w:r w:rsidRPr="002D175D">
        <w:rPr>
          <w:rFonts w:ascii="Arial" w:hAnsi="Arial" w:cs="Arial"/>
          <w:sz w:val="22"/>
          <w:szCs w:val="22"/>
          <w:lang w:val="en-GB"/>
        </w:rPr>
        <w:t xml:space="preserve">haracteristics (see specification 0.40.01) available on the </w:t>
      </w:r>
      <w:hyperlink r:id="rId8" w:history="1">
        <w:r w:rsidRPr="002D175D">
          <w:rPr>
            <w:rStyle w:val="Collegamentoipertestuale"/>
            <w:rFonts w:ascii="Arial" w:hAnsi="Arial" w:cs="Arial"/>
            <w:sz w:val="22"/>
            <w:szCs w:val="22"/>
            <w:lang w:val="en-GB"/>
          </w:rPr>
          <w:t>www.zoppasindustries.com</w:t>
        </w:r>
      </w:hyperlink>
      <w:r w:rsidRPr="002D175D">
        <w:rPr>
          <w:rFonts w:ascii="Arial" w:hAnsi="Arial" w:cs="Arial"/>
          <w:sz w:val="22"/>
          <w:szCs w:val="22"/>
          <w:lang w:val="en-GB"/>
        </w:rPr>
        <w:t xml:space="preserve"> website under the </w:t>
      </w:r>
      <w:r w:rsidRPr="00512C59">
        <w:rPr>
          <w:rFonts w:ascii="Arial" w:hAnsi="Arial" w:cs="Arial"/>
          <w:sz w:val="22"/>
          <w:szCs w:val="22"/>
          <w:lang w:val="en-GB"/>
        </w:rPr>
        <w:t>area “</w:t>
      </w:r>
      <w:r w:rsidR="003166B0">
        <w:rPr>
          <w:rFonts w:ascii="Arial" w:hAnsi="Arial" w:cs="Arial"/>
          <w:sz w:val="22"/>
          <w:szCs w:val="22"/>
          <w:lang w:val="en-GB"/>
        </w:rPr>
        <w:t>Company</w:t>
      </w:r>
      <w:r w:rsidRPr="00512C59">
        <w:rPr>
          <w:rFonts w:ascii="Arial" w:hAnsi="Arial" w:cs="Arial"/>
          <w:sz w:val="22"/>
          <w:szCs w:val="22"/>
          <w:lang w:val="en-GB"/>
        </w:rPr>
        <w:t xml:space="preserve"> \ Quality \ Documentation for the Supplier”;</w:t>
      </w:r>
    </w:p>
    <w:p w:rsidR="002228C5" w:rsidRPr="00512C59" w:rsidRDefault="002228C5" w:rsidP="002228C5">
      <w:pPr>
        <w:numPr>
          <w:ilvl w:val="0"/>
          <w:numId w:val="20"/>
        </w:numPr>
        <w:tabs>
          <w:tab w:val="clear" w:pos="360"/>
        </w:tabs>
        <w:ind w:left="993" w:hanging="284"/>
        <w:jc w:val="both"/>
        <w:rPr>
          <w:rFonts w:ascii="Arial" w:hAnsi="Arial" w:cs="Arial"/>
          <w:sz w:val="22"/>
          <w:szCs w:val="22"/>
          <w:lang w:val="en-GB"/>
        </w:rPr>
      </w:pPr>
      <w:r w:rsidRPr="002D175D">
        <w:rPr>
          <w:rFonts w:ascii="Arial" w:hAnsi="Arial" w:cs="Arial"/>
          <w:sz w:val="22"/>
          <w:szCs w:val="22"/>
          <w:lang w:val="en-GB"/>
        </w:rPr>
        <w:t xml:space="preserve">labelling standards for packaging of raw materials and </w:t>
      </w:r>
      <w:r>
        <w:rPr>
          <w:rFonts w:ascii="Arial" w:hAnsi="Arial" w:cs="Arial"/>
          <w:sz w:val="22"/>
          <w:szCs w:val="22"/>
          <w:lang w:val="en-GB"/>
        </w:rPr>
        <w:t>purchasing</w:t>
      </w:r>
      <w:r w:rsidRPr="002D175D">
        <w:rPr>
          <w:rFonts w:ascii="Arial" w:hAnsi="Arial" w:cs="Arial"/>
          <w:sz w:val="22"/>
          <w:szCs w:val="22"/>
          <w:lang w:val="en-GB"/>
        </w:rPr>
        <w:t xml:space="preserve"> components (see specification 0.20.02) available on the </w:t>
      </w:r>
      <w:hyperlink r:id="rId9" w:history="1">
        <w:r w:rsidRPr="002D175D">
          <w:rPr>
            <w:rStyle w:val="Collegamentoipertestuale"/>
            <w:rFonts w:ascii="Arial" w:hAnsi="Arial" w:cs="Arial"/>
            <w:sz w:val="22"/>
            <w:szCs w:val="22"/>
            <w:lang w:val="en-GB"/>
          </w:rPr>
          <w:t>www.zoppasindustries.com</w:t>
        </w:r>
      </w:hyperlink>
      <w:r w:rsidRPr="002D175D">
        <w:rPr>
          <w:rFonts w:ascii="Arial" w:hAnsi="Arial" w:cs="Arial"/>
          <w:sz w:val="22"/>
          <w:szCs w:val="22"/>
          <w:lang w:val="en-GB"/>
        </w:rPr>
        <w:t xml:space="preserve"> website under the </w:t>
      </w:r>
      <w:r w:rsidRPr="00512C59">
        <w:rPr>
          <w:rFonts w:ascii="Arial" w:hAnsi="Arial" w:cs="Arial"/>
          <w:sz w:val="22"/>
          <w:szCs w:val="22"/>
          <w:lang w:val="en-GB"/>
        </w:rPr>
        <w:t>area “</w:t>
      </w:r>
      <w:r w:rsidR="003166B0">
        <w:rPr>
          <w:rFonts w:ascii="Arial" w:hAnsi="Arial" w:cs="Arial"/>
          <w:sz w:val="22"/>
          <w:szCs w:val="22"/>
          <w:lang w:val="en-GB"/>
        </w:rPr>
        <w:t>Company</w:t>
      </w:r>
      <w:r w:rsidRPr="00512C59">
        <w:rPr>
          <w:rFonts w:ascii="Arial" w:hAnsi="Arial" w:cs="Arial"/>
          <w:sz w:val="22"/>
          <w:szCs w:val="22"/>
          <w:lang w:val="en-GB"/>
        </w:rPr>
        <w:t xml:space="preserve"> \ Quality \ Documentation for the Supplier”;</w:t>
      </w:r>
    </w:p>
    <w:p w:rsidR="002228C5" w:rsidRPr="00512C59" w:rsidRDefault="002228C5" w:rsidP="002228C5">
      <w:pPr>
        <w:numPr>
          <w:ilvl w:val="0"/>
          <w:numId w:val="20"/>
        </w:numPr>
        <w:tabs>
          <w:tab w:val="clear" w:pos="360"/>
        </w:tabs>
        <w:ind w:left="993" w:hanging="284"/>
        <w:jc w:val="both"/>
        <w:rPr>
          <w:rFonts w:ascii="Arial" w:hAnsi="Arial" w:cs="Arial"/>
          <w:sz w:val="22"/>
          <w:szCs w:val="22"/>
          <w:lang w:val="en-GB"/>
        </w:rPr>
      </w:pPr>
      <w:r w:rsidRPr="002D175D">
        <w:rPr>
          <w:rFonts w:ascii="Arial" w:hAnsi="Arial" w:cs="Arial"/>
          <w:sz w:val="22"/>
          <w:szCs w:val="22"/>
          <w:lang w:val="en-GB"/>
        </w:rPr>
        <w:t xml:space="preserve">SFNC non-conformity report form (see form Q.012) </w:t>
      </w:r>
      <w:r w:rsidRPr="00512C59">
        <w:rPr>
          <w:rFonts w:ascii="Arial" w:hAnsi="Arial" w:cs="Arial"/>
          <w:sz w:val="22"/>
          <w:szCs w:val="22"/>
          <w:lang w:val="en-GB"/>
        </w:rPr>
        <w:t>available on the</w:t>
      </w:r>
      <w:r w:rsidRPr="00512C59">
        <w:rPr>
          <w:rFonts w:ascii="Arial" w:hAnsi="Arial" w:cs="Arial"/>
          <w:sz w:val="22"/>
          <w:szCs w:val="22"/>
          <w:u w:val="single"/>
          <w:lang w:val="en-GB"/>
        </w:rPr>
        <w:t xml:space="preserve"> </w:t>
      </w:r>
      <w:hyperlink r:id="rId10" w:history="1">
        <w:r w:rsidRPr="00512C59">
          <w:rPr>
            <w:rStyle w:val="Collegamentoipertestuale"/>
            <w:rFonts w:ascii="Arial" w:hAnsi="Arial" w:cs="Arial"/>
            <w:sz w:val="22"/>
            <w:szCs w:val="22"/>
            <w:lang w:val="en-GB"/>
          </w:rPr>
          <w:t>www.zoppasindustries.com</w:t>
        </w:r>
      </w:hyperlink>
      <w:r w:rsidRPr="00512C59">
        <w:rPr>
          <w:rFonts w:ascii="Arial" w:hAnsi="Arial" w:cs="Arial"/>
          <w:sz w:val="22"/>
          <w:szCs w:val="22"/>
          <w:lang w:val="en-GB"/>
        </w:rPr>
        <w:t xml:space="preserve"> website under the area “</w:t>
      </w:r>
      <w:r w:rsidR="003166B0">
        <w:rPr>
          <w:rFonts w:ascii="Arial" w:hAnsi="Arial" w:cs="Arial"/>
          <w:sz w:val="22"/>
          <w:szCs w:val="22"/>
          <w:lang w:val="en-GB"/>
        </w:rPr>
        <w:t>Company</w:t>
      </w:r>
      <w:r w:rsidRPr="00512C59">
        <w:rPr>
          <w:rFonts w:ascii="Arial" w:hAnsi="Arial" w:cs="Arial"/>
          <w:sz w:val="22"/>
          <w:szCs w:val="22"/>
          <w:lang w:val="en-GB"/>
        </w:rPr>
        <w:t xml:space="preserve"> \ Quality \ Documentation for the Supplier”;</w:t>
      </w:r>
    </w:p>
    <w:p w:rsidR="002228C5" w:rsidRPr="00512C59" w:rsidRDefault="002228C5" w:rsidP="002228C5">
      <w:pPr>
        <w:numPr>
          <w:ilvl w:val="0"/>
          <w:numId w:val="20"/>
        </w:numPr>
        <w:tabs>
          <w:tab w:val="clear" w:pos="360"/>
        </w:tabs>
        <w:ind w:left="993" w:hanging="284"/>
        <w:jc w:val="both"/>
        <w:rPr>
          <w:rFonts w:ascii="Arial" w:hAnsi="Arial" w:cs="Arial"/>
          <w:sz w:val="22"/>
          <w:szCs w:val="22"/>
          <w:lang w:val="en-GB"/>
        </w:rPr>
      </w:pPr>
      <w:r w:rsidRPr="002D175D">
        <w:rPr>
          <w:rFonts w:ascii="Arial" w:hAnsi="Arial" w:cs="Arial"/>
          <w:sz w:val="22"/>
          <w:szCs w:val="22"/>
          <w:lang w:val="en-GB"/>
        </w:rPr>
        <w:t xml:space="preserve">8D report form (see form Q.058) </w:t>
      </w:r>
      <w:r w:rsidRPr="00512C59">
        <w:rPr>
          <w:rFonts w:ascii="Arial" w:hAnsi="Arial" w:cs="Arial"/>
          <w:sz w:val="22"/>
          <w:szCs w:val="22"/>
          <w:lang w:val="en-GB"/>
        </w:rPr>
        <w:t xml:space="preserve">available on the </w:t>
      </w:r>
      <w:hyperlink r:id="rId11" w:history="1">
        <w:r w:rsidRPr="00512C59">
          <w:rPr>
            <w:rStyle w:val="Collegamentoipertestuale"/>
            <w:rFonts w:ascii="Arial" w:hAnsi="Arial" w:cs="Arial"/>
            <w:sz w:val="22"/>
            <w:szCs w:val="22"/>
            <w:lang w:val="en-GB"/>
          </w:rPr>
          <w:t>www.zoppasindustries.com</w:t>
        </w:r>
      </w:hyperlink>
      <w:r w:rsidRPr="00512C59">
        <w:rPr>
          <w:rFonts w:ascii="Arial" w:hAnsi="Arial" w:cs="Arial"/>
          <w:sz w:val="22"/>
          <w:szCs w:val="22"/>
          <w:lang w:val="en-GB"/>
        </w:rPr>
        <w:t xml:space="preserve"> website under the area “</w:t>
      </w:r>
      <w:r w:rsidR="003166B0">
        <w:rPr>
          <w:rFonts w:ascii="Arial" w:hAnsi="Arial" w:cs="Arial"/>
          <w:sz w:val="22"/>
          <w:szCs w:val="22"/>
          <w:lang w:val="en-GB"/>
        </w:rPr>
        <w:t>Company</w:t>
      </w:r>
      <w:r w:rsidRPr="00512C59">
        <w:rPr>
          <w:rFonts w:ascii="Arial" w:hAnsi="Arial" w:cs="Arial"/>
          <w:sz w:val="22"/>
          <w:szCs w:val="22"/>
          <w:lang w:val="en-GB"/>
        </w:rPr>
        <w:t xml:space="preserve"> \ Quality \ Documentation for the Supplier”;</w:t>
      </w:r>
    </w:p>
    <w:p w:rsidR="002228C5" w:rsidRPr="00512C59" w:rsidRDefault="002228C5" w:rsidP="002228C5">
      <w:pPr>
        <w:numPr>
          <w:ilvl w:val="0"/>
          <w:numId w:val="20"/>
        </w:numPr>
        <w:tabs>
          <w:tab w:val="clear" w:pos="360"/>
        </w:tabs>
        <w:ind w:left="993" w:hanging="284"/>
        <w:jc w:val="both"/>
        <w:rPr>
          <w:rFonts w:ascii="Arial" w:hAnsi="Arial" w:cs="Arial"/>
          <w:sz w:val="22"/>
          <w:szCs w:val="22"/>
          <w:u w:val="single"/>
          <w:lang w:val="en-GB"/>
        </w:rPr>
      </w:pPr>
      <w:r w:rsidRPr="00512C59">
        <w:rPr>
          <w:rFonts w:ascii="Arial" w:hAnsi="Arial" w:cs="Arial"/>
          <w:sz w:val="22"/>
          <w:szCs w:val="22"/>
          <w:lang w:val="en-GB"/>
        </w:rPr>
        <w:t>PPAP (Production Part Approval Process) form (see form Q.057, specification 0.40.81) available on the</w:t>
      </w:r>
      <w:r w:rsidRPr="00512C59">
        <w:rPr>
          <w:rFonts w:ascii="Arial" w:hAnsi="Arial" w:cs="Arial"/>
          <w:sz w:val="22"/>
          <w:szCs w:val="22"/>
          <w:u w:val="single"/>
          <w:lang w:val="en-GB"/>
        </w:rPr>
        <w:t xml:space="preserve"> </w:t>
      </w:r>
      <w:hyperlink r:id="rId12" w:history="1">
        <w:r w:rsidRPr="00512C59">
          <w:rPr>
            <w:rStyle w:val="Collegamentoipertestuale"/>
            <w:rFonts w:ascii="Arial" w:hAnsi="Arial" w:cs="Arial"/>
            <w:sz w:val="22"/>
            <w:szCs w:val="22"/>
            <w:lang w:val="en-GB"/>
          </w:rPr>
          <w:t>www.zoppasindustries.com</w:t>
        </w:r>
      </w:hyperlink>
      <w:r w:rsidRPr="00512C59">
        <w:rPr>
          <w:rFonts w:ascii="Arial" w:hAnsi="Arial" w:cs="Arial"/>
          <w:sz w:val="22"/>
          <w:szCs w:val="22"/>
          <w:lang w:val="en-GB"/>
        </w:rPr>
        <w:t xml:space="preserve"> website under the area “</w:t>
      </w:r>
      <w:r w:rsidR="003166B0">
        <w:rPr>
          <w:rFonts w:ascii="Arial" w:hAnsi="Arial" w:cs="Arial"/>
          <w:sz w:val="22"/>
          <w:szCs w:val="22"/>
          <w:lang w:val="en-GB"/>
        </w:rPr>
        <w:t>Company</w:t>
      </w:r>
      <w:r w:rsidRPr="00512C59">
        <w:rPr>
          <w:rFonts w:ascii="Arial" w:hAnsi="Arial" w:cs="Arial"/>
          <w:sz w:val="22"/>
          <w:szCs w:val="22"/>
          <w:lang w:val="en-GB"/>
        </w:rPr>
        <w:t xml:space="preserve"> \ Quality \ Documentation for the Supplier”;</w:t>
      </w:r>
    </w:p>
    <w:p w:rsidR="002228C5" w:rsidRPr="00512C59" w:rsidRDefault="002228C5" w:rsidP="002228C5">
      <w:pPr>
        <w:numPr>
          <w:ilvl w:val="0"/>
          <w:numId w:val="20"/>
        </w:numPr>
        <w:tabs>
          <w:tab w:val="clear" w:pos="360"/>
        </w:tabs>
        <w:ind w:left="993" w:hanging="284"/>
        <w:jc w:val="both"/>
        <w:rPr>
          <w:rFonts w:ascii="Arial" w:hAnsi="Arial" w:cs="Arial"/>
          <w:sz w:val="22"/>
          <w:szCs w:val="22"/>
          <w:lang w:val="en-GB"/>
        </w:rPr>
      </w:pPr>
      <w:r w:rsidRPr="00512C59">
        <w:rPr>
          <w:rFonts w:ascii="Arial" w:hAnsi="Arial" w:cs="Arial"/>
          <w:sz w:val="22"/>
          <w:szCs w:val="22"/>
          <w:lang w:val="en-GB"/>
        </w:rPr>
        <w:t xml:space="preserve">forms of RoHS/ELV/REACH/Food contact, etc. declaration of conformity available on the </w:t>
      </w:r>
      <w:hyperlink r:id="rId13" w:history="1">
        <w:r w:rsidRPr="00512C59">
          <w:rPr>
            <w:rStyle w:val="Collegamentoipertestuale"/>
            <w:rFonts w:ascii="Arial" w:hAnsi="Arial" w:cs="Arial"/>
            <w:sz w:val="22"/>
            <w:szCs w:val="22"/>
            <w:lang w:val="en-GB"/>
          </w:rPr>
          <w:t>www.zoppasindustries.com</w:t>
        </w:r>
      </w:hyperlink>
      <w:r w:rsidRPr="00512C59">
        <w:rPr>
          <w:rFonts w:ascii="Arial" w:hAnsi="Arial" w:cs="Arial"/>
          <w:sz w:val="22"/>
          <w:szCs w:val="22"/>
          <w:lang w:val="en-GB"/>
        </w:rPr>
        <w:t xml:space="preserve"> website under the area “</w:t>
      </w:r>
      <w:r w:rsidR="003166B0">
        <w:rPr>
          <w:rFonts w:ascii="Arial" w:hAnsi="Arial" w:cs="Arial"/>
          <w:sz w:val="22"/>
          <w:szCs w:val="22"/>
          <w:lang w:val="en-GB"/>
        </w:rPr>
        <w:t>Company</w:t>
      </w:r>
      <w:r w:rsidRPr="00512C59">
        <w:rPr>
          <w:rFonts w:ascii="Arial" w:hAnsi="Arial" w:cs="Arial"/>
          <w:sz w:val="22"/>
          <w:szCs w:val="22"/>
          <w:lang w:val="en-GB"/>
        </w:rPr>
        <w:t xml:space="preserve"> \ Quality \ Documentation for the Supplier”;</w:t>
      </w:r>
    </w:p>
    <w:p w:rsidR="002228C5" w:rsidRPr="00512C59" w:rsidRDefault="002228C5" w:rsidP="002228C5">
      <w:pPr>
        <w:numPr>
          <w:ilvl w:val="0"/>
          <w:numId w:val="20"/>
        </w:numPr>
        <w:tabs>
          <w:tab w:val="clear" w:pos="360"/>
        </w:tabs>
        <w:ind w:left="993" w:hanging="284"/>
        <w:jc w:val="both"/>
        <w:rPr>
          <w:rFonts w:ascii="Arial" w:hAnsi="Arial" w:cs="Arial"/>
          <w:sz w:val="22"/>
          <w:szCs w:val="22"/>
          <w:lang w:val="en-GB"/>
        </w:rPr>
      </w:pPr>
      <w:r w:rsidRPr="00512C59">
        <w:rPr>
          <w:rFonts w:ascii="Arial" w:hAnsi="Arial" w:cs="Arial"/>
          <w:sz w:val="22"/>
          <w:szCs w:val="22"/>
          <w:lang w:val="en-GB"/>
        </w:rPr>
        <w:t xml:space="preserve">CMRT form </w:t>
      </w:r>
      <w:r w:rsidRPr="00512C59">
        <w:rPr>
          <w:rFonts w:ascii="Arial" w:hAnsi="Arial"/>
          <w:sz w:val="22"/>
          <w:lang w:val="en-US"/>
        </w:rPr>
        <w:t xml:space="preserve">(Conflict Minerals Report Template) </w:t>
      </w:r>
      <w:r w:rsidRPr="00512C59">
        <w:rPr>
          <w:rFonts w:ascii="Arial" w:hAnsi="Arial" w:cs="Arial"/>
          <w:sz w:val="22"/>
          <w:szCs w:val="22"/>
          <w:lang w:val="en-GB"/>
        </w:rPr>
        <w:t>available on the</w:t>
      </w:r>
      <w:r w:rsidRPr="00512C59">
        <w:rPr>
          <w:rFonts w:ascii="Arial" w:hAnsi="Arial" w:cs="Arial"/>
          <w:sz w:val="22"/>
          <w:szCs w:val="22"/>
          <w:u w:val="single"/>
          <w:lang w:val="en-GB"/>
        </w:rPr>
        <w:t xml:space="preserve"> </w:t>
      </w:r>
      <w:hyperlink r:id="rId14" w:history="1">
        <w:r w:rsidRPr="00512C59">
          <w:rPr>
            <w:rStyle w:val="Collegamentoipertestuale"/>
            <w:rFonts w:ascii="Arial" w:hAnsi="Arial" w:cs="Arial"/>
            <w:sz w:val="22"/>
            <w:szCs w:val="22"/>
            <w:lang w:val="en-GB"/>
          </w:rPr>
          <w:t>www.zoppasindustries.com</w:t>
        </w:r>
      </w:hyperlink>
      <w:r w:rsidRPr="00512C59">
        <w:rPr>
          <w:rFonts w:ascii="Arial" w:hAnsi="Arial" w:cs="Arial"/>
          <w:sz w:val="22"/>
          <w:szCs w:val="22"/>
          <w:lang w:val="en-GB"/>
        </w:rPr>
        <w:t xml:space="preserve"> website under the area “Company \ Conflict Minerals”</w:t>
      </w:r>
      <w:r w:rsidRPr="00512C59">
        <w:rPr>
          <w:rFonts w:ascii="Arial" w:hAnsi="Arial"/>
          <w:sz w:val="22"/>
          <w:lang w:val="en-US"/>
        </w:rPr>
        <w:t>;</w:t>
      </w:r>
    </w:p>
    <w:p w:rsidR="002228C5" w:rsidRPr="002D175D" w:rsidRDefault="002228C5" w:rsidP="002228C5">
      <w:pPr>
        <w:numPr>
          <w:ilvl w:val="0"/>
          <w:numId w:val="20"/>
        </w:numPr>
        <w:tabs>
          <w:tab w:val="clear" w:pos="360"/>
        </w:tabs>
        <w:ind w:left="993" w:hanging="284"/>
        <w:jc w:val="both"/>
        <w:rPr>
          <w:rFonts w:ascii="Arial" w:hAnsi="Arial" w:cs="Arial"/>
          <w:sz w:val="22"/>
          <w:szCs w:val="22"/>
          <w:lang w:val="en-GB"/>
        </w:rPr>
      </w:pPr>
      <w:r w:rsidRPr="00512C59">
        <w:rPr>
          <w:rFonts w:ascii="Arial" w:hAnsi="Arial" w:cs="Arial"/>
          <w:sz w:val="22"/>
          <w:szCs w:val="22"/>
          <w:lang w:val="en-GB"/>
        </w:rPr>
        <w:t xml:space="preserve">Policy for the management of </w:t>
      </w:r>
      <w:r w:rsidRPr="00512C59">
        <w:rPr>
          <w:rFonts w:ascii="Arial" w:hAnsi="Arial"/>
          <w:sz w:val="22"/>
          <w:lang w:val="en-US"/>
        </w:rPr>
        <w:t xml:space="preserve">Conflict Minerals” (see procedure E.POLICY 003) </w:t>
      </w:r>
      <w:r w:rsidRPr="00512C59">
        <w:rPr>
          <w:rFonts w:ascii="Arial" w:hAnsi="Arial" w:cs="Arial"/>
          <w:sz w:val="22"/>
          <w:szCs w:val="22"/>
          <w:lang w:val="en-GB"/>
        </w:rPr>
        <w:t xml:space="preserve">available on the </w:t>
      </w:r>
      <w:hyperlink r:id="rId15" w:history="1">
        <w:r w:rsidRPr="00512C59">
          <w:rPr>
            <w:rStyle w:val="Collegamentoipertestuale"/>
            <w:rFonts w:ascii="Arial" w:hAnsi="Arial" w:cs="Arial"/>
            <w:sz w:val="22"/>
            <w:szCs w:val="22"/>
            <w:lang w:val="en-GB"/>
          </w:rPr>
          <w:t>www.zoppasindustries.com</w:t>
        </w:r>
      </w:hyperlink>
      <w:r w:rsidRPr="00512C59">
        <w:rPr>
          <w:rFonts w:ascii="Arial" w:hAnsi="Arial" w:cs="Arial"/>
          <w:sz w:val="22"/>
          <w:szCs w:val="22"/>
          <w:lang w:val="en-GB"/>
        </w:rPr>
        <w:t xml:space="preserve"> website under the area “Company \ Conflict Minerals”.</w:t>
      </w:r>
    </w:p>
    <w:p w:rsidR="002228C5" w:rsidRPr="002D175D" w:rsidRDefault="002228C5" w:rsidP="002228C5">
      <w:pPr>
        <w:jc w:val="both"/>
        <w:rPr>
          <w:rFonts w:ascii="Arial" w:hAnsi="Arial" w:cs="Arial"/>
          <w:sz w:val="22"/>
          <w:szCs w:val="22"/>
          <w:lang w:val="en-GB"/>
        </w:rPr>
      </w:pPr>
    </w:p>
    <w:p w:rsidR="002228C5" w:rsidRPr="002D175D" w:rsidRDefault="002228C5" w:rsidP="002228C5">
      <w:pPr>
        <w:ind w:left="709" w:hanging="709"/>
        <w:jc w:val="both"/>
        <w:rPr>
          <w:rFonts w:ascii="Arial" w:hAnsi="Arial" w:cs="Arial"/>
          <w:sz w:val="22"/>
          <w:szCs w:val="22"/>
          <w:lang w:val="en-GB"/>
        </w:rPr>
      </w:pPr>
      <w:r w:rsidRPr="002D175D">
        <w:rPr>
          <w:rFonts w:ascii="Arial" w:hAnsi="Arial" w:cs="Arial"/>
          <w:b/>
          <w:sz w:val="22"/>
          <w:szCs w:val="22"/>
          <w:lang w:val="en-GB"/>
        </w:rPr>
        <w:t>3.2</w:t>
      </w:r>
      <w:r w:rsidRPr="002D175D">
        <w:rPr>
          <w:rFonts w:ascii="Arial" w:hAnsi="Arial" w:cs="Arial"/>
          <w:sz w:val="22"/>
          <w:szCs w:val="22"/>
          <w:lang w:val="en-GB"/>
        </w:rPr>
        <w:tab/>
        <w:t xml:space="preserve">Any amendments to the Technical Documents shall be sent by the Purchaser to the Supplier by a written notice; they shall be considered to have been accepted unless the Supplier sends its own written comments to the Purchasing Department of the Purchaser within 15 days </w:t>
      </w:r>
      <w:r>
        <w:rPr>
          <w:rFonts w:ascii="Arial" w:hAnsi="Arial" w:cs="Arial"/>
          <w:sz w:val="22"/>
          <w:szCs w:val="22"/>
          <w:lang w:val="en-GB"/>
        </w:rPr>
        <w:t>from the receipt of</w:t>
      </w:r>
      <w:r w:rsidRPr="002D175D">
        <w:rPr>
          <w:rFonts w:ascii="Arial" w:hAnsi="Arial" w:cs="Arial"/>
          <w:sz w:val="22"/>
          <w:szCs w:val="22"/>
          <w:lang w:val="en-GB"/>
        </w:rPr>
        <w:t xml:space="preserve"> such notice.</w:t>
      </w:r>
    </w:p>
    <w:p w:rsidR="002228C5" w:rsidRPr="002D175D" w:rsidRDefault="002228C5" w:rsidP="002228C5">
      <w:pPr>
        <w:ind w:left="567" w:hanging="567"/>
        <w:jc w:val="both"/>
        <w:rPr>
          <w:rFonts w:ascii="Arial" w:hAnsi="Arial" w:cs="Arial"/>
          <w:strike/>
          <w:sz w:val="22"/>
          <w:szCs w:val="22"/>
          <w:lang w:val="en-GB"/>
        </w:rPr>
      </w:pPr>
    </w:p>
    <w:p w:rsidR="002228C5" w:rsidRPr="002D175D" w:rsidRDefault="002228C5" w:rsidP="002228C5">
      <w:pPr>
        <w:tabs>
          <w:tab w:val="left" w:pos="709"/>
        </w:tabs>
        <w:ind w:left="709" w:hanging="709"/>
        <w:jc w:val="both"/>
        <w:rPr>
          <w:rFonts w:ascii="Arial" w:hAnsi="Arial" w:cs="Arial"/>
          <w:sz w:val="22"/>
          <w:szCs w:val="22"/>
          <w:lang w:val="en-GB"/>
        </w:rPr>
      </w:pPr>
      <w:r w:rsidRPr="002D175D">
        <w:rPr>
          <w:rFonts w:ascii="Arial" w:hAnsi="Arial" w:cs="Arial"/>
          <w:b/>
          <w:sz w:val="22"/>
          <w:szCs w:val="22"/>
          <w:lang w:val="en-GB"/>
        </w:rPr>
        <w:t>3.3</w:t>
      </w:r>
      <w:r w:rsidRPr="002D175D">
        <w:rPr>
          <w:rFonts w:ascii="Arial" w:hAnsi="Arial" w:cs="Arial"/>
          <w:sz w:val="22"/>
          <w:szCs w:val="22"/>
          <w:lang w:val="en-GB"/>
        </w:rPr>
        <w:tab/>
        <w:t>The following documents are an integral part of the Supply relationship:</w:t>
      </w:r>
    </w:p>
    <w:p w:rsidR="002228C5" w:rsidRPr="002D175D" w:rsidRDefault="002228C5" w:rsidP="002228C5">
      <w:pPr>
        <w:numPr>
          <w:ilvl w:val="0"/>
          <w:numId w:val="27"/>
        </w:numPr>
        <w:tabs>
          <w:tab w:val="left" w:pos="426"/>
          <w:tab w:val="left" w:pos="993"/>
        </w:tabs>
        <w:ind w:left="993" w:hanging="284"/>
        <w:jc w:val="both"/>
        <w:rPr>
          <w:rFonts w:ascii="Arial" w:hAnsi="Arial" w:cs="Arial"/>
          <w:sz w:val="22"/>
          <w:szCs w:val="22"/>
          <w:lang w:val="en-GB"/>
        </w:rPr>
      </w:pPr>
      <w:r w:rsidRPr="002D175D">
        <w:rPr>
          <w:rFonts w:ascii="Arial" w:hAnsi="Arial" w:cs="Arial"/>
          <w:sz w:val="22"/>
          <w:szCs w:val="22"/>
          <w:lang w:val="en-GB"/>
        </w:rPr>
        <w:t>this Quality Agreement;</w:t>
      </w:r>
    </w:p>
    <w:p w:rsidR="002228C5" w:rsidRPr="002D175D" w:rsidRDefault="002228C5" w:rsidP="002228C5">
      <w:pPr>
        <w:numPr>
          <w:ilvl w:val="0"/>
          <w:numId w:val="27"/>
        </w:numPr>
        <w:tabs>
          <w:tab w:val="left" w:pos="426"/>
          <w:tab w:val="left" w:pos="993"/>
        </w:tabs>
        <w:ind w:left="993" w:hanging="284"/>
        <w:jc w:val="both"/>
        <w:rPr>
          <w:rFonts w:ascii="Arial" w:hAnsi="Arial" w:cs="Arial"/>
          <w:sz w:val="22"/>
          <w:szCs w:val="22"/>
          <w:lang w:val="en-GB"/>
        </w:rPr>
      </w:pPr>
      <w:r w:rsidRPr="002D175D">
        <w:rPr>
          <w:rFonts w:ascii="Arial" w:hAnsi="Arial" w:cs="Arial"/>
          <w:sz w:val="22"/>
          <w:szCs w:val="22"/>
          <w:lang w:val="en-GB"/>
        </w:rPr>
        <w:t>the Purchase Order/s;</w:t>
      </w:r>
    </w:p>
    <w:p w:rsidR="002228C5" w:rsidRPr="002D175D" w:rsidRDefault="002228C5" w:rsidP="002228C5">
      <w:pPr>
        <w:numPr>
          <w:ilvl w:val="0"/>
          <w:numId w:val="27"/>
        </w:numPr>
        <w:tabs>
          <w:tab w:val="left" w:pos="426"/>
          <w:tab w:val="left" w:pos="993"/>
        </w:tabs>
        <w:ind w:left="993" w:hanging="284"/>
        <w:jc w:val="both"/>
        <w:rPr>
          <w:rFonts w:ascii="Arial" w:hAnsi="Arial" w:cs="Arial"/>
          <w:sz w:val="22"/>
          <w:szCs w:val="22"/>
          <w:lang w:val="en-GB"/>
        </w:rPr>
      </w:pPr>
      <w:r w:rsidRPr="002D175D">
        <w:rPr>
          <w:rFonts w:ascii="Arial" w:hAnsi="Arial" w:cs="Arial"/>
          <w:sz w:val="22"/>
          <w:szCs w:val="22"/>
          <w:lang w:val="en-GB"/>
        </w:rPr>
        <w:t>the Technical Documents;</w:t>
      </w:r>
    </w:p>
    <w:p w:rsidR="002228C5" w:rsidRPr="002D175D" w:rsidRDefault="002228C5" w:rsidP="002228C5">
      <w:pPr>
        <w:numPr>
          <w:ilvl w:val="0"/>
          <w:numId w:val="27"/>
        </w:numPr>
        <w:tabs>
          <w:tab w:val="left" w:pos="426"/>
          <w:tab w:val="left" w:pos="993"/>
        </w:tabs>
        <w:ind w:left="993" w:hanging="284"/>
        <w:jc w:val="both"/>
        <w:rPr>
          <w:rFonts w:ascii="Arial" w:hAnsi="Arial" w:cs="Arial"/>
          <w:sz w:val="22"/>
          <w:szCs w:val="22"/>
          <w:lang w:val="en-GB"/>
        </w:rPr>
      </w:pPr>
      <w:r w:rsidRPr="002D175D">
        <w:rPr>
          <w:rFonts w:ascii="Arial" w:hAnsi="Arial" w:cs="Arial"/>
          <w:sz w:val="22"/>
          <w:szCs w:val="22"/>
          <w:lang w:val="en-GB"/>
        </w:rPr>
        <w:t>the General Purchase Conditions of the Purchaser.</w:t>
      </w:r>
    </w:p>
    <w:p w:rsidR="002228C5" w:rsidRPr="002D175D" w:rsidRDefault="002228C5" w:rsidP="002228C5">
      <w:pPr>
        <w:tabs>
          <w:tab w:val="left" w:pos="426"/>
          <w:tab w:val="left" w:pos="709"/>
        </w:tabs>
        <w:ind w:left="720"/>
        <w:jc w:val="both"/>
        <w:rPr>
          <w:rFonts w:ascii="Arial" w:hAnsi="Arial" w:cs="Arial"/>
          <w:sz w:val="22"/>
          <w:szCs w:val="22"/>
          <w:lang w:val="en-GB"/>
        </w:rPr>
      </w:pPr>
      <w:r w:rsidRPr="002D175D">
        <w:rPr>
          <w:rFonts w:ascii="Arial" w:hAnsi="Arial" w:cs="Arial"/>
          <w:sz w:val="22"/>
          <w:szCs w:val="22"/>
          <w:lang w:val="en-GB"/>
        </w:rPr>
        <w:t xml:space="preserve">In case of differences between the provisions of the documents listed above, the provisions of the texts shall prevail </w:t>
      </w:r>
      <w:r>
        <w:rPr>
          <w:rFonts w:ascii="Arial" w:hAnsi="Arial" w:cs="Arial"/>
          <w:sz w:val="22"/>
          <w:szCs w:val="22"/>
          <w:lang w:val="en-GB"/>
        </w:rPr>
        <w:t>according to</w:t>
      </w:r>
      <w:r w:rsidRPr="002D175D">
        <w:rPr>
          <w:rFonts w:ascii="Arial" w:hAnsi="Arial" w:cs="Arial"/>
          <w:sz w:val="22"/>
          <w:szCs w:val="22"/>
          <w:lang w:val="en-GB"/>
        </w:rPr>
        <w:t xml:space="preserve"> the list, except as otherwise expressly agreed by the Parties.</w:t>
      </w:r>
    </w:p>
    <w:p w:rsidR="002228C5" w:rsidRPr="002D175D" w:rsidRDefault="002228C5" w:rsidP="002228C5">
      <w:pPr>
        <w:jc w:val="both"/>
        <w:rPr>
          <w:rFonts w:ascii="Arial" w:hAnsi="Arial" w:cs="Arial"/>
          <w:sz w:val="22"/>
          <w:szCs w:val="22"/>
          <w:lang w:val="en-US"/>
        </w:rPr>
      </w:pPr>
    </w:p>
    <w:p w:rsidR="002228C5" w:rsidRPr="00512C59" w:rsidRDefault="002228C5" w:rsidP="002228C5">
      <w:pPr>
        <w:tabs>
          <w:tab w:val="left" w:pos="709"/>
        </w:tabs>
        <w:ind w:left="709" w:hanging="709"/>
        <w:jc w:val="both"/>
        <w:rPr>
          <w:rFonts w:ascii="Arial" w:hAnsi="Arial" w:cs="Arial"/>
          <w:sz w:val="22"/>
          <w:szCs w:val="22"/>
          <w:lang w:val="en-US"/>
        </w:rPr>
      </w:pPr>
      <w:r w:rsidRPr="00512C59">
        <w:rPr>
          <w:rFonts w:ascii="Arial" w:hAnsi="Arial" w:cs="Arial"/>
          <w:b/>
          <w:sz w:val="22"/>
          <w:szCs w:val="22"/>
          <w:lang w:val="en-US"/>
        </w:rPr>
        <w:t>3.4</w:t>
      </w:r>
      <w:r w:rsidRPr="00512C59">
        <w:rPr>
          <w:rFonts w:ascii="Arial" w:hAnsi="Arial" w:cs="Arial"/>
          <w:sz w:val="22"/>
          <w:szCs w:val="22"/>
          <w:lang w:val="en-US"/>
        </w:rPr>
        <w:tab/>
        <w:t xml:space="preserve">The Supplier guarantees that all the applicable mandatory and regulatory requirements and the product/process special characteristics (ref. 0.40.01) are passed down to his supply chain until the point of the manufacturing process where such characteristics are realized and the mandatory and regulatory requirements are applicable. On request, the Supplier shall give objective evidence to the </w:t>
      </w:r>
      <w:r w:rsidRPr="00512C59">
        <w:rPr>
          <w:rFonts w:ascii="Arial" w:hAnsi="Arial" w:cs="Arial"/>
          <w:sz w:val="22"/>
          <w:szCs w:val="22"/>
          <w:lang w:val="en-GB"/>
        </w:rPr>
        <w:t>Purchaser</w:t>
      </w:r>
      <w:r w:rsidRPr="00512C59">
        <w:rPr>
          <w:rFonts w:ascii="Arial" w:hAnsi="Arial" w:cs="Arial"/>
          <w:sz w:val="22"/>
          <w:szCs w:val="22"/>
          <w:lang w:val="en-US"/>
        </w:rPr>
        <w:t>.</w:t>
      </w:r>
    </w:p>
    <w:p w:rsidR="002228C5" w:rsidRPr="00512C59" w:rsidRDefault="002228C5" w:rsidP="002228C5">
      <w:pPr>
        <w:tabs>
          <w:tab w:val="left" w:pos="709"/>
        </w:tabs>
        <w:ind w:left="709" w:hanging="709"/>
        <w:jc w:val="both"/>
        <w:rPr>
          <w:rFonts w:ascii="Arial" w:hAnsi="Arial" w:cs="Arial"/>
          <w:sz w:val="22"/>
          <w:szCs w:val="22"/>
          <w:lang w:val="en-US"/>
        </w:rPr>
      </w:pPr>
    </w:p>
    <w:p w:rsidR="002228C5" w:rsidRPr="00512C59" w:rsidRDefault="002228C5" w:rsidP="002228C5">
      <w:pPr>
        <w:tabs>
          <w:tab w:val="left" w:pos="709"/>
        </w:tabs>
        <w:ind w:left="709" w:hanging="709"/>
        <w:jc w:val="both"/>
        <w:rPr>
          <w:rFonts w:ascii="Arial" w:hAnsi="Arial" w:cs="Arial"/>
          <w:sz w:val="22"/>
          <w:szCs w:val="22"/>
          <w:lang w:val="en-US"/>
        </w:rPr>
      </w:pPr>
      <w:r w:rsidRPr="00512C59">
        <w:rPr>
          <w:rFonts w:ascii="Arial" w:hAnsi="Arial" w:cs="Arial"/>
          <w:b/>
          <w:sz w:val="22"/>
          <w:szCs w:val="22"/>
          <w:lang w:val="en-US"/>
        </w:rPr>
        <w:t>3.5</w:t>
      </w:r>
      <w:r w:rsidRPr="00512C59">
        <w:rPr>
          <w:rFonts w:ascii="Arial" w:hAnsi="Arial" w:cs="Arial"/>
          <w:sz w:val="22"/>
          <w:szCs w:val="22"/>
          <w:lang w:val="en-US"/>
        </w:rPr>
        <w:tab/>
        <w:t xml:space="preserve">If the special characteristics are safety/regulation type or the Product is destined to food contact, the Supplier guarantees the traceability by manufactured lot through the supply chain. On request, the Supplier shall give objective evidence to the </w:t>
      </w:r>
      <w:r w:rsidRPr="00512C59">
        <w:rPr>
          <w:rFonts w:ascii="Arial" w:hAnsi="Arial" w:cs="Arial"/>
          <w:sz w:val="22"/>
          <w:szCs w:val="22"/>
          <w:lang w:val="en-GB"/>
        </w:rPr>
        <w:t>Purchaser</w:t>
      </w:r>
      <w:r w:rsidRPr="00512C59">
        <w:rPr>
          <w:rFonts w:ascii="Arial" w:hAnsi="Arial" w:cs="Arial"/>
          <w:sz w:val="22"/>
          <w:szCs w:val="22"/>
          <w:lang w:val="en-US"/>
        </w:rPr>
        <w:t>.</w:t>
      </w:r>
    </w:p>
    <w:p w:rsidR="002228C5" w:rsidRPr="002D175D" w:rsidRDefault="002228C5" w:rsidP="002228C5">
      <w:pPr>
        <w:tabs>
          <w:tab w:val="left" w:pos="709"/>
        </w:tabs>
        <w:ind w:left="709" w:hanging="709"/>
        <w:jc w:val="both"/>
        <w:rPr>
          <w:rFonts w:ascii="Arial" w:hAnsi="Arial" w:cs="Arial"/>
          <w:i/>
          <w:sz w:val="22"/>
          <w:szCs w:val="22"/>
          <w:u w:val="single"/>
          <w:lang w:val="en-US"/>
        </w:rPr>
      </w:pPr>
    </w:p>
    <w:p w:rsidR="002228C5" w:rsidRPr="002D175D" w:rsidRDefault="002228C5" w:rsidP="002228C5">
      <w:pPr>
        <w:jc w:val="both"/>
        <w:rPr>
          <w:rFonts w:ascii="Arial" w:hAnsi="Arial" w:cs="Arial"/>
          <w:sz w:val="22"/>
          <w:szCs w:val="22"/>
          <w:lang w:val="en-US"/>
        </w:rPr>
      </w:pPr>
    </w:p>
    <w:p w:rsidR="002228C5" w:rsidRPr="00512C59" w:rsidRDefault="002228C5" w:rsidP="002228C5">
      <w:pPr>
        <w:pStyle w:val="Titolo1"/>
        <w:jc w:val="both"/>
        <w:rPr>
          <w:rFonts w:ascii="Arial" w:hAnsi="Arial" w:cs="Arial"/>
          <w:b/>
          <w:sz w:val="22"/>
          <w:szCs w:val="22"/>
          <w:lang w:val="en-GB"/>
        </w:rPr>
      </w:pPr>
      <w:bookmarkStart w:id="3" w:name="_Toc8129854"/>
      <w:r w:rsidRPr="00512C59">
        <w:rPr>
          <w:rFonts w:ascii="Arial" w:hAnsi="Arial" w:cs="Arial"/>
          <w:b/>
          <w:sz w:val="22"/>
          <w:szCs w:val="22"/>
          <w:lang w:val="en-GB"/>
        </w:rPr>
        <w:t>4 QUALITY REQUIREMENTS</w:t>
      </w:r>
      <w:bookmarkEnd w:id="3"/>
    </w:p>
    <w:p w:rsidR="002228C5" w:rsidRPr="002D175D" w:rsidRDefault="002228C5" w:rsidP="002228C5">
      <w:pPr>
        <w:ind w:left="426"/>
        <w:jc w:val="both"/>
        <w:rPr>
          <w:rFonts w:ascii="Arial" w:hAnsi="Arial" w:cs="Arial"/>
          <w:sz w:val="22"/>
          <w:szCs w:val="22"/>
          <w:lang w:val="en-GB"/>
        </w:rPr>
      </w:pPr>
    </w:p>
    <w:p w:rsidR="002228C5" w:rsidRPr="002D175D" w:rsidRDefault="002228C5" w:rsidP="002228C5">
      <w:pPr>
        <w:pStyle w:val="Titolo2"/>
        <w:jc w:val="both"/>
        <w:rPr>
          <w:rFonts w:ascii="Arial" w:hAnsi="Arial" w:cs="Arial"/>
          <w:i w:val="0"/>
          <w:sz w:val="22"/>
          <w:szCs w:val="22"/>
          <w:lang w:val="en-GB"/>
        </w:rPr>
      </w:pPr>
      <w:bookmarkStart w:id="4" w:name="_Toc8129855"/>
      <w:r w:rsidRPr="002D175D">
        <w:rPr>
          <w:rFonts w:ascii="Arial" w:hAnsi="Arial" w:cs="Arial"/>
          <w:i w:val="0"/>
          <w:sz w:val="22"/>
          <w:szCs w:val="22"/>
          <w:lang w:val="en-GB"/>
        </w:rPr>
        <w:t>4.1 Organisation (quality, environment, safety, energy)</w:t>
      </w:r>
      <w:bookmarkEnd w:id="4"/>
    </w:p>
    <w:p w:rsidR="002228C5" w:rsidRPr="002D175D" w:rsidRDefault="002228C5" w:rsidP="002228C5">
      <w:pPr>
        <w:jc w:val="both"/>
        <w:rPr>
          <w:rFonts w:ascii="Arial" w:hAnsi="Arial" w:cs="Arial"/>
          <w:b/>
          <w:sz w:val="22"/>
          <w:szCs w:val="22"/>
          <w:lang w:val="en-GB"/>
        </w:rPr>
      </w:pPr>
    </w:p>
    <w:p w:rsidR="002228C5" w:rsidRPr="002D175D" w:rsidRDefault="002228C5" w:rsidP="002228C5">
      <w:pPr>
        <w:ind w:left="709" w:hanging="709"/>
        <w:jc w:val="both"/>
        <w:rPr>
          <w:rFonts w:ascii="Arial" w:hAnsi="Arial" w:cs="Arial"/>
          <w:sz w:val="22"/>
          <w:szCs w:val="22"/>
          <w:lang w:val="en-GB"/>
        </w:rPr>
      </w:pPr>
      <w:r w:rsidRPr="002D175D">
        <w:rPr>
          <w:rFonts w:ascii="Arial" w:hAnsi="Arial" w:cs="Arial"/>
          <w:b/>
          <w:sz w:val="22"/>
          <w:szCs w:val="22"/>
          <w:lang w:val="en-GB"/>
        </w:rPr>
        <w:t>4.1.1</w:t>
      </w:r>
      <w:r w:rsidRPr="002D175D">
        <w:rPr>
          <w:rFonts w:ascii="Arial" w:hAnsi="Arial" w:cs="Arial"/>
          <w:sz w:val="22"/>
          <w:szCs w:val="22"/>
          <w:lang w:val="en-GB"/>
        </w:rPr>
        <w:tab/>
        <w:t>The Supplier declares and guarantees that in its organization he implements a Quality Management System which complies with the ISO 9001 standard or is however such as to:</w:t>
      </w:r>
    </w:p>
    <w:p w:rsidR="002228C5" w:rsidRPr="002D175D" w:rsidRDefault="002228C5" w:rsidP="002228C5">
      <w:pPr>
        <w:numPr>
          <w:ilvl w:val="0"/>
          <w:numId w:val="11"/>
        </w:numPr>
        <w:tabs>
          <w:tab w:val="clear" w:pos="360"/>
          <w:tab w:val="left" w:pos="993"/>
        </w:tabs>
        <w:ind w:left="993" w:hanging="284"/>
        <w:jc w:val="both"/>
        <w:rPr>
          <w:rFonts w:ascii="Arial" w:hAnsi="Arial" w:cs="Arial"/>
          <w:sz w:val="22"/>
          <w:szCs w:val="22"/>
          <w:lang w:val="en-GB"/>
        </w:rPr>
      </w:pPr>
      <w:r w:rsidRPr="002D175D">
        <w:rPr>
          <w:rFonts w:ascii="Arial" w:hAnsi="Arial" w:cs="Arial"/>
          <w:sz w:val="22"/>
          <w:szCs w:val="22"/>
          <w:lang w:val="en-GB"/>
        </w:rPr>
        <w:t>ensure the conformity of the Product to the Orders, the Technical Documents and the provisions of this Quality Agreement;</w:t>
      </w:r>
    </w:p>
    <w:p w:rsidR="002228C5" w:rsidRPr="002D175D" w:rsidRDefault="002228C5" w:rsidP="002228C5">
      <w:pPr>
        <w:numPr>
          <w:ilvl w:val="0"/>
          <w:numId w:val="11"/>
        </w:numPr>
        <w:tabs>
          <w:tab w:val="clear" w:pos="360"/>
        </w:tabs>
        <w:ind w:left="993" w:hanging="284"/>
        <w:jc w:val="both"/>
        <w:rPr>
          <w:rFonts w:ascii="Arial" w:hAnsi="Arial" w:cs="Arial"/>
          <w:sz w:val="22"/>
          <w:szCs w:val="22"/>
          <w:lang w:val="en-GB"/>
        </w:rPr>
      </w:pPr>
      <w:r w:rsidRPr="002D175D">
        <w:rPr>
          <w:rFonts w:ascii="Arial" w:hAnsi="Arial" w:cs="Arial"/>
          <w:sz w:val="22"/>
          <w:szCs w:val="22"/>
          <w:lang w:val="en-GB"/>
        </w:rPr>
        <w:t xml:space="preserve">promptly identify any non-conformity found in the Product or liable to occur within its </w:t>
      </w:r>
      <w:r>
        <w:rPr>
          <w:rFonts w:ascii="Arial" w:hAnsi="Arial" w:cs="Arial"/>
          <w:sz w:val="22"/>
          <w:szCs w:val="22"/>
          <w:lang w:val="en-GB"/>
        </w:rPr>
        <w:t>manufacturing</w:t>
      </w:r>
      <w:r w:rsidRPr="002D175D">
        <w:rPr>
          <w:rFonts w:ascii="Arial" w:hAnsi="Arial" w:cs="Arial"/>
          <w:sz w:val="22"/>
          <w:szCs w:val="22"/>
          <w:lang w:val="en-GB"/>
        </w:rPr>
        <w:t xml:space="preserve"> process;</w:t>
      </w:r>
    </w:p>
    <w:p w:rsidR="002228C5" w:rsidRPr="002D175D" w:rsidRDefault="002228C5" w:rsidP="002228C5">
      <w:pPr>
        <w:numPr>
          <w:ilvl w:val="0"/>
          <w:numId w:val="11"/>
        </w:numPr>
        <w:tabs>
          <w:tab w:val="clear" w:pos="360"/>
        </w:tabs>
        <w:ind w:left="993" w:hanging="284"/>
        <w:jc w:val="both"/>
        <w:rPr>
          <w:rFonts w:ascii="Arial" w:hAnsi="Arial" w:cs="Arial"/>
          <w:sz w:val="22"/>
          <w:szCs w:val="22"/>
          <w:lang w:val="en-GB"/>
        </w:rPr>
      </w:pPr>
      <w:r w:rsidRPr="002D175D">
        <w:rPr>
          <w:rFonts w:ascii="Arial" w:hAnsi="Arial" w:cs="Arial"/>
          <w:sz w:val="22"/>
          <w:szCs w:val="22"/>
          <w:lang w:val="en-GB"/>
        </w:rPr>
        <w:t xml:space="preserve">ensure that immediate corrective/preventive actions </w:t>
      </w:r>
      <w:r>
        <w:rPr>
          <w:rFonts w:ascii="Arial" w:hAnsi="Arial" w:cs="Arial"/>
          <w:sz w:val="22"/>
          <w:szCs w:val="22"/>
          <w:lang w:val="en-GB"/>
        </w:rPr>
        <w:t xml:space="preserve">will </w:t>
      </w:r>
      <w:r w:rsidRPr="002D175D">
        <w:rPr>
          <w:rFonts w:ascii="Arial" w:hAnsi="Arial" w:cs="Arial"/>
          <w:sz w:val="22"/>
          <w:szCs w:val="22"/>
          <w:lang w:val="en-GB"/>
        </w:rPr>
        <w:t xml:space="preserve">be taken in case of any non-conformity of the Product or of its own </w:t>
      </w:r>
      <w:r w:rsidR="000712A0">
        <w:rPr>
          <w:rFonts w:ascii="Arial" w:hAnsi="Arial" w:cs="Arial"/>
          <w:sz w:val="22"/>
          <w:szCs w:val="22"/>
          <w:lang w:val="en-GB"/>
        </w:rPr>
        <w:t>manufacturing</w:t>
      </w:r>
      <w:r w:rsidRPr="002D175D">
        <w:rPr>
          <w:rFonts w:ascii="Arial" w:hAnsi="Arial" w:cs="Arial"/>
          <w:sz w:val="22"/>
          <w:szCs w:val="22"/>
          <w:lang w:val="en-GB"/>
        </w:rPr>
        <w:t xml:space="preserve"> process.</w:t>
      </w:r>
    </w:p>
    <w:p w:rsidR="002228C5" w:rsidRPr="002D175D" w:rsidRDefault="002228C5" w:rsidP="002228C5">
      <w:pPr>
        <w:ind w:left="709" w:hanging="709"/>
        <w:jc w:val="both"/>
        <w:rPr>
          <w:rFonts w:ascii="Arial" w:hAnsi="Arial" w:cs="Arial"/>
          <w:sz w:val="22"/>
          <w:szCs w:val="22"/>
          <w:lang w:val="en-GB"/>
        </w:rPr>
      </w:pPr>
    </w:p>
    <w:p w:rsidR="002228C5" w:rsidRPr="00512C59" w:rsidRDefault="002228C5" w:rsidP="002228C5">
      <w:pPr>
        <w:ind w:left="709" w:hanging="709"/>
        <w:jc w:val="both"/>
        <w:rPr>
          <w:rFonts w:ascii="Arial" w:hAnsi="Arial" w:cs="Arial"/>
          <w:sz w:val="22"/>
          <w:szCs w:val="22"/>
          <w:lang w:val="en-GB"/>
        </w:rPr>
      </w:pPr>
      <w:r w:rsidRPr="00512C59">
        <w:rPr>
          <w:rFonts w:ascii="Arial" w:hAnsi="Arial" w:cs="Arial"/>
          <w:b/>
          <w:sz w:val="22"/>
          <w:szCs w:val="22"/>
          <w:lang w:val="en-GB"/>
        </w:rPr>
        <w:t>4.1.2</w:t>
      </w:r>
      <w:r w:rsidRPr="00512C59">
        <w:rPr>
          <w:rFonts w:ascii="Arial" w:hAnsi="Arial" w:cs="Arial"/>
          <w:sz w:val="22"/>
          <w:szCs w:val="22"/>
          <w:lang w:val="en-GB"/>
        </w:rPr>
        <w:tab/>
        <w:t xml:space="preserve">The Supplier of Products destined to the Automotive sector declares and guarantees to have developed, implemented and improved a Quality Management System </w:t>
      </w:r>
      <w:r w:rsidRPr="00512C59">
        <w:rPr>
          <w:rFonts w:ascii="Arial" w:hAnsi="Arial" w:cs="Arial"/>
          <w:b/>
          <w:sz w:val="22"/>
          <w:szCs w:val="22"/>
          <w:lang w:val="en-GB"/>
        </w:rPr>
        <w:t>certified according the ISO 9001</w:t>
      </w:r>
      <w:r w:rsidRPr="00512C59">
        <w:rPr>
          <w:rFonts w:ascii="Arial" w:hAnsi="Arial" w:cs="Arial"/>
          <w:sz w:val="22"/>
          <w:szCs w:val="22"/>
          <w:lang w:val="en-GB"/>
        </w:rPr>
        <w:t xml:space="preserve"> </w:t>
      </w:r>
      <w:r w:rsidRPr="00512C59">
        <w:rPr>
          <w:rFonts w:ascii="Arial" w:hAnsi="Arial" w:cs="Arial"/>
          <w:b/>
          <w:sz w:val="22"/>
          <w:szCs w:val="22"/>
          <w:lang w:val="en-GB"/>
        </w:rPr>
        <w:t>standard</w:t>
      </w:r>
      <w:r w:rsidRPr="00512C59">
        <w:rPr>
          <w:rFonts w:ascii="Arial" w:hAnsi="Arial" w:cs="Arial"/>
          <w:sz w:val="22"/>
          <w:szCs w:val="22"/>
          <w:lang w:val="en-GB"/>
        </w:rPr>
        <w:t xml:space="preserve"> issued by a Certification Body bearing the accreditation mark of a recognized </w:t>
      </w:r>
      <w:r w:rsidRPr="003166B0">
        <w:rPr>
          <w:rFonts w:ascii="Arial" w:hAnsi="Arial" w:cs="Arial"/>
          <w:sz w:val="22"/>
          <w:szCs w:val="22"/>
          <w:lang w:val="en-GB"/>
        </w:rPr>
        <w:t>IAF MLA</w:t>
      </w:r>
      <w:r w:rsidRPr="00512C59">
        <w:rPr>
          <w:rFonts w:ascii="Arial" w:hAnsi="Arial" w:cs="Arial"/>
          <w:sz w:val="22"/>
          <w:szCs w:val="22"/>
          <w:lang w:val="en-GB"/>
        </w:rPr>
        <w:t xml:space="preserve"> having the objective to get, if not already done, the </w:t>
      </w:r>
      <w:r w:rsidRPr="00512C59">
        <w:rPr>
          <w:rFonts w:ascii="Arial" w:hAnsi="Arial" w:cs="Arial"/>
          <w:b/>
          <w:sz w:val="22"/>
          <w:szCs w:val="22"/>
          <w:lang w:val="en-GB"/>
        </w:rPr>
        <w:t>certification to IATF 16949</w:t>
      </w:r>
      <w:r w:rsidRPr="00512C59">
        <w:rPr>
          <w:rFonts w:ascii="Arial" w:hAnsi="Arial" w:cs="Arial"/>
          <w:sz w:val="22"/>
          <w:szCs w:val="22"/>
          <w:lang w:val="en-GB"/>
        </w:rPr>
        <w:t xml:space="preserve"> </w:t>
      </w:r>
      <w:r w:rsidRPr="00512C59">
        <w:rPr>
          <w:rFonts w:ascii="Arial" w:hAnsi="Arial" w:cs="Arial"/>
          <w:b/>
          <w:sz w:val="22"/>
          <w:szCs w:val="22"/>
          <w:lang w:val="en-GB"/>
        </w:rPr>
        <w:t>standard</w:t>
      </w:r>
      <w:r w:rsidRPr="00512C59">
        <w:rPr>
          <w:rFonts w:ascii="Arial" w:hAnsi="Arial" w:cs="Arial"/>
          <w:sz w:val="22"/>
          <w:szCs w:val="22"/>
          <w:lang w:val="en-GB"/>
        </w:rPr>
        <w:t xml:space="preserve"> according to a development plan agreed with the Purchaser.</w:t>
      </w:r>
    </w:p>
    <w:p w:rsidR="002228C5" w:rsidRPr="00512C59" w:rsidRDefault="002228C5" w:rsidP="002228C5">
      <w:pPr>
        <w:ind w:left="709" w:hanging="709"/>
        <w:jc w:val="both"/>
        <w:rPr>
          <w:rFonts w:ascii="Arial" w:hAnsi="Arial" w:cs="Arial"/>
          <w:sz w:val="22"/>
          <w:szCs w:val="22"/>
          <w:lang w:val="en-GB"/>
        </w:rPr>
      </w:pPr>
    </w:p>
    <w:p w:rsidR="002228C5" w:rsidRPr="00512C59" w:rsidRDefault="002228C5" w:rsidP="002228C5">
      <w:pPr>
        <w:ind w:left="709" w:hanging="709"/>
        <w:jc w:val="both"/>
        <w:rPr>
          <w:rFonts w:ascii="Arial" w:hAnsi="Arial" w:cs="Arial"/>
          <w:sz w:val="22"/>
          <w:szCs w:val="22"/>
          <w:lang w:val="en-GB"/>
        </w:rPr>
      </w:pPr>
      <w:r w:rsidRPr="00512C59">
        <w:rPr>
          <w:rFonts w:ascii="Arial" w:hAnsi="Arial" w:cs="Arial"/>
          <w:b/>
          <w:sz w:val="22"/>
          <w:szCs w:val="22"/>
          <w:lang w:val="en-GB"/>
        </w:rPr>
        <w:t>4.1.3</w:t>
      </w:r>
      <w:r w:rsidRPr="00512C59">
        <w:rPr>
          <w:rFonts w:ascii="Arial" w:hAnsi="Arial" w:cs="Arial"/>
          <w:sz w:val="22"/>
          <w:szCs w:val="22"/>
          <w:lang w:val="en-GB"/>
        </w:rPr>
        <w:tab/>
        <w:t>The Supplier undertakes to comply with all provisions of laws and regulations on the environment, food contact and on Product safety in force in the European Union (EU), in the country where his Registered Office is located, in the Country where the place of manufacture is located and in the Country where the Purchaser Registered Office is located. In particular, the Supplier shall ensure compliance of the Product with the following requirements:</w:t>
      </w:r>
    </w:p>
    <w:p w:rsidR="002228C5" w:rsidRPr="00512C59" w:rsidRDefault="002228C5" w:rsidP="002228C5">
      <w:pPr>
        <w:numPr>
          <w:ilvl w:val="0"/>
          <w:numId w:val="11"/>
        </w:numPr>
        <w:tabs>
          <w:tab w:val="clear" w:pos="360"/>
          <w:tab w:val="left" w:pos="993"/>
        </w:tabs>
        <w:ind w:left="993" w:hanging="284"/>
        <w:jc w:val="both"/>
        <w:rPr>
          <w:rFonts w:ascii="Arial" w:hAnsi="Arial" w:cs="Arial"/>
          <w:sz w:val="22"/>
          <w:szCs w:val="22"/>
          <w:lang w:val="en-GB"/>
        </w:rPr>
      </w:pPr>
      <w:r w:rsidRPr="00512C59">
        <w:rPr>
          <w:rFonts w:ascii="Arial" w:hAnsi="Arial" w:cs="Arial"/>
          <w:sz w:val="22"/>
          <w:szCs w:val="22"/>
          <w:lang w:val="en-GB"/>
        </w:rPr>
        <w:t xml:space="preserve">EC Regulation 1907/2006 concerning the registration, evaluation, authorisation and restriction of chemicals (REACH) and the “candidate list” of SVHC [Substances of Very High Concern] available on the </w:t>
      </w:r>
      <w:hyperlink r:id="rId16" w:history="1">
        <w:r w:rsidRPr="00302374">
          <w:rPr>
            <w:rStyle w:val="Collegamentoipertestuale"/>
            <w:rFonts w:ascii="Arial" w:hAnsi="Arial" w:cs="Arial"/>
            <w:sz w:val="22"/>
            <w:szCs w:val="22"/>
            <w:lang w:val="en-GB"/>
          </w:rPr>
          <w:t>www.echa.europa.eu</w:t>
        </w:r>
      </w:hyperlink>
      <w:r w:rsidRPr="00512C59">
        <w:rPr>
          <w:rFonts w:ascii="Arial" w:hAnsi="Arial" w:cs="Arial"/>
          <w:sz w:val="22"/>
          <w:szCs w:val="22"/>
          <w:lang w:val="en-GB"/>
        </w:rPr>
        <w:t xml:space="preserve"> website and its amendments; </w:t>
      </w:r>
    </w:p>
    <w:p w:rsidR="002228C5" w:rsidRPr="00512C59" w:rsidRDefault="002228C5" w:rsidP="002228C5">
      <w:pPr>
        <w:numPr>
          <w:ilvl w:val="0"/>
          <w:numId w:val="11"/>
        </w:numPr>
        <w:tabs>
          <w:tab w:val="clear" w:pos="360"/>
          <w:tab w:val="left" w:pos="993"/>
        </w:tabs>
        <w:ind w:left="993" w:hanging="284"/>
        <w:jc w:val="both"/>
        <w:rPr>
          <w:rFonts w:ascii="Arial" w:hAnsi="Arial" w:cs="Arial"/>
          <w:sz w:val="22"/>
          <w:szCs w:val="22"/>
          <w:lang w:val="en-GB"/>
        </w:rPr>
      </w:pPr>
      <w:r w:rsidRPr="00512C59">
        <w:rPr>
          <w:rFonts w:ascii="Arial" w:hAnsi="Arial" w:cs="Arial"/>
          <w:sz w:val="22"/>
          <w:szCs w:val="22"/>
          <w:lang w:val="en-GB"/>
        </w:rPr>
        <w:t>Directive 2011/65/EU on the restriction of the use of certain hazardous substances in electrical and electronic equipment (RoHS) and its amendments;</w:t>
      </w:r>
    </w:p>
    <w:p w:rsidR="002228C5" w:rsidRPr="00512C59" w:rsidRDefault="002228C5" w:rsidP="002228C5">
      <w:pPr>
        <w:numPr>
          <w:ilvl w:val="0"/>
          <w:numId w:val="11"/>
        </w:numPr>
        <w:tabs>
          <w:tab w:val="clear" w:pos="360"/>
          <w:tab w:val="left" w:pos="993"/>
        </w:tabs>
        <w:ind w:left="993" w:hanging="284"/>
        <w:jc w:val="both"/>
        <w:rPr>
          <w:rFonts w:ascii="Arial" w:hAnsi="Arial" w:cs="Arial"/>
          <w:sz w:val="22"/>
          <w:szCs w:val="22"/>
          <w:lang w:val="en-GB"/>
        </w:rPr>
      </w:pPr>
      <w:r w:rsidRPr="00512C59">
        <w:rPr>
          <w:rFonts w:ascii="Arial" w:hAnsi="Arial" w:cs="Arial"/>
          <w:sz w:val="22"/>
          <w:szCs w:val="22"/>
          <w:lang w:val="en-GB"/>
        </w:rPr>
        <w:t>EC Regulation 1935/2004 on materials and articles intended to come into contact with food, insofar as applicable and its amendments;</w:t>
      </w:r>
    </w:p>
    <w:p w:rsidR="002228C5" w:rsidRPr="00512C59" w:rsidRDefault="002228C5" w:rsidP="002228C5">
      <w:pPr>
        <w:numPr>
          <w:ilvl w:val="0"/>
          <w:numId w:val="11"/>
        </w:numPr>
        <w:tabs>
          <w:tab w:val="clear" w:pos="360"/>
          <w:tab w:val="left" w:pos="993"/>
        </w:tabs>
        <w:ind w:left="993" w:hanging="284"/>
        <w:jc w:val="both"/>
        <w:rPr>
          <w:rFonts w:ascii="Arial" w:hAnsi="Arial" w:cs="Arial"/>
          <w:sz w:val="22"/>
          <w:szCs w:val="22"/>
          <w:lang w:val="en-US"/>
        </w:rPr>
      </w:pPr>
      <w:r w:rsidRPr="00512C59">
        <w:rPr>
          <w:rFonts w:ascii="Arial" w:hAnsi="Arial" w:cs="Arial"/>
          <w:sz w:val="22"/>
          <w:szCs w:val="22"/>
          <w:lang w:val="en-GB"/>
        </w:rPr>
        <w:t>EC Regulation 2023/2006 on good manufacturing practice (GMP) for materials and articles  intended to come into contact with food;</w:t>
      </w:r>
    </w:p>
    <w:p w:rsidR="002228C5" w:rsidRPr="00512C59" w:rsidRDefault="002228C5" w:rsidP="002228C5">
      <w:pPr>
        <w:numPr>
          <w:ilvl w:val="0"/>
          <w:numId w:val="11"/>
        </w:numPr>
        <w:tabs>
          <w:tab w:val="clear" w:pos="360"/>
          <w:tab w:val="left" w:pos="993"/>
        </w:tabs>
        <w:ind w:left="993" w:hanging="284"/>
        <w:jc w:val="both"/>
        <w:rPr>
          <w:rFonts w:ascii="Arial" w:hAnsi="Arial" w:cs="Arial"/>
          <w:sz w:val="22"/>
          <w:szCs w:val="22"/>
          <w:lang w:val="en-US"/>
        </w:rPr>
      </w:pPr>
      <w:r w:rsidRPr="00512C59">
        <w:rPr>
          <w:rFonts w:ascii="Arial" w:hAnsi="Arial" w:cs="Arial"/>
          <w:sz w:val="22"/>
          <w:szCs w:val="22"/>
          <w:lang w:val="en-US"/>
        </w:rPr>
        <w:t>EU Regulation 2017/821 laying down supply chain due diligence obligations for Union importers of tin, tantalum and tungsten, their ores, and gold originating from conflict-affected and high-risk areas</w:t>
      </w:r>
      <w:r w:rsidRPr="00512C59">
        <w:rPr>
          <w:rFonts w:ascii="Arial" w:hAnsi="Arial" w:cs="Arial"/>
          <w:sz w:val="22"/>
          <w:szCs w:val="22"/>
          <w:lang w:val="en-GB"/>
        </w:rPr>
        <w:t xml:space="preserve"> and its amendment</w:t>
      </w:r>
      <w:r w:rsidRPr="00512C59">
        <w:rPr>
          <w:rFonts w:ascii="Arial" w:hAnsi="Arial" w:cs="Arial"/>
          <w:sz w:val="22"/>
          <w:szCs w:val="22"/>
          <w:lang w:val="en-US"/>
        </w:rPr>
        <w:t>s.</w:t>
      </w:r>
    </w:p>
    <w:p w:rsidR="002228C5" w:rsidRPr="00512C59" w:rsidRDefault="002228C5" w:rsidP="002228C5">
      <w:pPr>
        <w:tabs>
          <w:tab w:val="left" w:pos="993"/>
        </w:tabs>
        <w:ind w:left="709"/>
        <w:jc w:val="both"/>
        <w:rPr>
          <w:rFonts w:ascii="Arial" w:hAnsi="Arial" w:cs="Arial"/>
          <w:sz w:val="22"/>
          <w:szCs w:val="22"/>
          <w:lang w:val="en-US"/>
        </w:rPr>
      </w:pPr>
    </w:p>
    <w:p w:rsidR="002228C5" w:rsidRPr="00512C59" w:rsidRDefault="002228C5" w:rsidP="002228C5">
      <w:pPr>
        <w:tabs>
          <w:tab w:val="left" w:pos="993"/>
        </w:tabs>
        <w:ind w:left="709"/>
        <w:jc w:val="both"/>
        <w:rPr>
          <w:rFonts w:ascii="Arial" w:hAnsi="Arial" w:cs="Arial"/>
          <w:sz w:val="22"/>
          <w:szCs w:val="22"/>
          <w:lang w:val="en-GB"/>
        </w:rPr>
      </w:pPr>
      <w:r w:rsidRPr="00512C59">
        <w:rPr>
          <w:rFonts w:ascii="Arial" w:hAnsi="Arial" w:cs="Arial"/>
          <w:sz w:val="22"/>
          <w:szCs w:val="22"/>
          <w:lang w:val="en-US"/>
        </w:rPr>
        <w:t xml:space="preserve">Moreover, if required by the Purchaser, the Supplier undertakes to </w:t>
      </w:r>
      <w:r w:rsidRPr="00512C59">
        <w:rPr>
          <w:rFonts w:ascii="Arial" w:hAnsi="Arial" w:cs="Arial"/>
          <w:sz w:val="22"/>
          <w:szCs w:val="22"/>
          <w:lang w:val="en-GB"/>
        </w:rPr>
        <w:t>comply with the following provisions/regulations on the environment, food contact and on Product safety:</w:t>
      </w:r>
    </w:p>
    <w:p w:rsidR="002228C5" w:rsidRPr="00512C59" w:rsidRDefault="002228C5" w:rsidP="002228C5">
      <w:pPr>
        <w:numPr>
          <w:ilvl w:val="0"/>
          <w:numId w:val="11"/>
        </w:numPr>
        <w:tabs>
          <w:tab w:val="clear" w:pos="360"/>
          <w:tab w:val="left" w:pos="993"/>
        </w:tabs>
        <w:ind w:left="993" w:hanging="284"/>
        <w:jc w:val="both"/>
        <w:rPr>
          <w:rFonts w:ascii="Arial" w:hAnsi="Arial" w:cs="Arial"/>
          <w:sz w:val="22"/>
          <w:szCs w:val="22"/>
          <w:lang w:val="en-GB"/>
        </w:rPr>
      </w:pPr>
      <w:r w:rsidRPr="00512C59">
        <w:rPr>
          <w:rFonts w:ascii="Arial" w:hAnsi="Arial" w:cs="Arial"/>
          <w:sz w:val="22"/>
          <w:szCs w:val="22"/>
          <w:lang w:val="en-GB"/>
        </w:rPr>
        <w:t xml:space="preserve">Directive 2000/53/EC on end-of life vehicles (ELV) and its amendments; </w:t>
      </w:r>
    </w:p>
    <w:p w:rsidR="002228C5" w:rsidRPr="00512C59" w:rsidRDefault="002228C5" w:rsidP="002228C5">
      <w:pPr>
        <w:numPr>
          <w:ilvl w:val="0"/>
          <w:numId w:val="11"/>
        </w:numPr>
        <w:tabs>
          <w:tab w:val="clear" w:pos="360"/>
        </w:tabs>
        <w:ind w:left="993" w:hanging="284"/>
        <w:jc w:val="both"/>
        <w:rPr>
          <w:rFonts w:ascii="Arial" w:hAnsi="Arial" w:cs="Arial"/>
          <w:sz w:val="22"/>
          <w:szCs w:val="22"/>
          <w:lang w:val="en-US"/>
        </w:rPr>
      </w:pPr>
      <w:r w:rsidRPr="00512C59">
        <w:rPr>
          <w:rFonts w:ascii="Arial" w:hAnsi="Arial" w:cs="Arial"/>
          <w:sz w:val="22"/>
          <w:szCs w:val="22"/>
          <w:lang w:val="en-US"/>
        </w:rPr>
        <w:t xml:space="preserve">American law H.R. 4173 July 2010 (“Dodd-Frank act”) available in the policy for the management of “Conflict Minerals” (see procedure E.POLICY 003) </w:t>
      </w:r>
      <w:r w:rsidRPr="00512C59">
        <w:rPr>
          <w:rFonts w:ascii="Arial" w:hAnsi="Arial" w:cs="Arial"/>
          <w:sz w:val="22"/>
          <w:szCs w:val="22"/>
          <w:lang w:val="en-GB"/>
        </w:rPr>
        <w:t>and its amendments</w:t>
      </w:r>
      <w:r w:rsidRPr="00512C59">
        <w:rPr>
          <w:rFonts w:ascii="Arial" w:hAnsi="Arial" w:cs="Arial"/>
          <w:sz w:val="22"/>
          <w:szCs w:val="22"/>
          <w:lang w:val="en-US"/>
        </w:rPr>
        <w:t>;</w:t>
      </w:r>
    </w:p>
    <w:p w:rsidR="002228C5" w:rsidRPr="00512C59" w:rsidRDefault="002228C5" w:rsidP="002228C5">
      <w:pPr>
        <w:numPr>
          <w:ilvl w:val="0"/>
          <w:numId w:val="11"/>
        </w:numPr>
        <w:tabs>
          <w:tab w:val="clear" w:pos="360"/>
        </w:tabs>
        <w:ind w:left="993" w:hanging="284"/>
        <w:jc w:val="both"/>
        <w:rPr>
          <w:rFonts w:ascii="Arial" w:hAnsi="Arial" w:cs="Arial"/>
          <w:sz w:val="22"/>
          <w:szCs w:val="22"/>
          <w:lang w:val="en-US"/>
        </w:rPr>
      </w:pPr>
      <w:r w:rsidRPr="00512C59">
        <w:rPr>
          <w:rFonts w:ascii="Arial" w:hAnsi="Arial" w:cs="Arial"/>
          <w:sz w:val="22"/>
          <w:szCs w:val="22"/>
          <w:lang w:val="en-US"/>
        </w:rPr>
        <w:t xml:space="preserve">Proposition 65 of the State of California – Safety drinking water and toxic enforcement – Act of 1986 </w:t>
      </w:r>
      <w:r w:rsidRPr="00512C59">
        <w:rPr>
          <w:rFonts w:ascii="Arial" w:hAnsi="Arial" w:cs="Arial"/>
          <w:sz w:val="22"/>
          <w:szCs w:val="22"/>
          <w:lang w:val="en-GB"/>
        </w:rPr>
        <w:t>and its amendments</w:t>
      </w:r>
      <w:r w:rsidRPr="00512C59">
        <w:rPr>
          <w:rFonts w:ascii="Arial" w:hAnsi="Arial" w:cs="Arial"/>
          <w:sz w:val="22"/>
          <w:szCs w:val="22"/>
          <w:lang w:val="en-US"/>
        </w:rPr>
        <w:t>;</w:t>
      </w:r>
    </w:p>
    <w:p w:rsidR="002228C5" w:rsidRPr="00512C59" w:rsidRDefault="002228C5" w:rsidP="002228C5">
      <w:pPr>
        <w:numPr>
          <w:ilvl w:val="0"/>
          <w:numId w:val="11"/>
        </w:numPr>
        <w:tabs>
          <w:tab w:val="clear" w:pos="360"/>
        </w:tabs>
        <w:ind w:left="993" w:hanging="284"/>
        <w:jc w:val="both"/>
        <w:rPr>
          <w:rFonts w:ascii="Arial" w:hAnsi="Arial" w:cs="Arial"/>
          <w:sz w:val="22"/>
          <w:szCs w:val="22"/>
          <w:lang w:val="en-US"/>
        </w:rPr>
      </w:pPr>
      <w:r w:rsidRPr="00512C59">
        <w:rPr>
          <w:rFonts w:ascii="Arial" w:hAnsi="Arial" w:cs="Arial"/>
          <w:sz w:val="22"/>
          <w:szCs w:val="22"/>
          <w:lang w:val="en-US"/>
        </w:rPr>
        <w:t xml:space="preserve">Swedish Act (2016:1067) concerning tax level on chemicals in certain electronic items </w:t>
      </w:r>
      <w:r w:rsidRPr="00512C59">
        <w:rPr>
          <w:rFonts w:ascii="Arial" w:hAnsi="Arial" w:cs="Arial"/>
          <w:sz w:val="22"/>
          <w:szCs w:val="22"/>
          <w:lang w:val="en-GB"/>
        </w:rPr>
        <w:t>and its amendments</w:t>
      </w:r>
      <w:r w:rsidRPr="00512C59">
        <w:rPr>
          <w:rFonts w:ascii="Arial" w:hAnsi="Arial" w:cs="Arial"/>
          <w:sz w:val="22"/>
          <w:szCs w:val="22"/>
          <w:lang w:val="en-US"/>
        </w:rPr>
        <w:t>;</w:t>
      </w:r>
    </w:p>
    <w:p w:rsidR="002228C5" w:rsidRPr="00512C59" w:rsidRDefault="002228C5" w:rsidP="002228C5">
      <w:pPr>
        <w:numPr>
          <w:ilvl w:val="0"/>
          <w:numId w:val="11"/>
        </w:numPr>
        <w:tabs>
          <w:tab w:val="clear" w:pos="360"/>
        </w:tabs>
        <w:ind w:left="993" w:hanging="284"/>
        <w:jc w:val="both"/>
        <w:rPr>
          <w:rFonts w:ascii="Arial" w:hAnsi="Arial" w:cs="Arial"/>
          <w:sz w:val="22"/>
          <w:szCs w:val="22"/>
          <w:lang w:val="en-US"/>
        </w:rPr>
      </w:pPr>
      <w:r w:rsidRPr="00512C59">
        <w:rPr>
          <w:rFonts w:ascii="Arial" w:hAnsi="Arial" w:cs="Arial"/>
          <w:sz w:val="22"/>
          <w:szCs w:val="22"/>
          <w:lang w:val="en-US"/>
        </w:rPr>
        <w:t>laws / standard / regulations extra EU on food contact Products</w:t>
      </w:r>
      <w:r w:rsidRPr="00512C59">
        <w:rPr>
          <w:rFonts w:ascii="Arial" w:hAnsi="Arial" w:cs="Arial"/>
          <w:sz w:val="22"/>
          <w:szCs w:val="22"/>
          <w:lang w:val="en-GB"/>
        </w:rPr>
        <w:t>;</w:t>
      </w:r>
    </w:p>
    <w:p w:rsidR="002228C5" w:rsidRPr="00512C59" w:rsidRDefault="002228C5" w:rsidP="002228C5">
      <w:pPr>
        <w:numPr>
          <w:ilvl w:val="0"/>
          <w:numId w:val="11"/>
        </w:numPr>
        <w:tabs>
          <w:tab w:val="clear" w:pos="360"/>
        </w:tabs>
        <w:ind w:left="993" w:hanging="285"/>
        <w:jc w:val="both"/>
        <w:rPr>
          <w:rFonts w:ascii="Arial" w:hAnsi="Arial" w:cs="Arial"/>
          <w:sz w:val="22"/>
          <w:szCs w:val="22"/>
          <w:lang w:val="en-US"/>
        </w:rPr>
      </w:pPr>
      <w:r w:rsidRPr="00512C59">
        <w:rPr>
          <w:rFonts w:ascii="Arial" w:hAnsi="Arial" w:cs="Arial"/>
          <w:sz w:val="22"/>
          <w:szCs w:val="22"/>
          <w:lang w:val="en-GB"/>
        </w:rPr>
        <w:t>restricted materials list (RML) in compliance with what required to the Purchaser by its Customer</w:t>
      </w:r>
      <w:r w:rsidRPr="00512C59">
        <w:rPr>
          <w:rFonts w:ascii="Arial" w:hAnsi="Arial" w:cs="Arial"/>
          <w:sz w:val="22"/>
          <w:szCs w:val="22"/>
          <w:lang w:val="en-US"/>
        </w:rPr>
        <w:t>.</w:t>
      </w:r>
    </w:p>
    <w:p w:rsidR="002228C5" w:rsidRPr="00512C59" w:rsidRDefault="002228C5" w:rsidP="002228C5">
      <w:pPr>
        <w:ind w:left="709"/>
        <w:jc w:val="both"/>
        <w:rPr>
          <w:rFonts w:ascii="Arial" w:hAnsi="Arial" w:cs="Arial"/>
          <w:sz w:val="22"/>
          <w:szCs w:val="22"/>
          <w:lang w:val="en-US"/>
        </w:rPr>
      </w:pPr>
    </w:p>
    <w:p w:rsidR="002228C5" w:rsidRPr="00512C59" w:rsidRDefault="002228C5" w:rsidP="002228C5">
      <w:pPr>
        <w:ind w:left="709"/>
        <w:jc w:val="both"/>
        <w:rPr>
          <w:rFonts w:ascii="Arial" w:hAnsi="Arial" w:cs="Arial"/>
          <w:sz w:val="22"/>
          <w:szCs w:val="22"/>
          <w:lang w:val="en-GB"/>
        </w:rPr>
      </w:pPr>
      <w:r w:rsidRPr="00512C59">
        <w:rPr>
          <w:rFonts w:ascii="Arial" w:hAnsi="Arial" w:cs="Arial"/>
          <w:sz w:val="22"/>
          <w:szCs w:val="22"/>
          <w:lang w:val="en-GB"/>
        </w:rPr>
        <w:t>The Supplier undertakes to notify the Purchaser in writing and however, under penalty of forfeiture, within the date on which the Product is made available to the Purchaser for withdrawal, of any non-conformity with the provisions and requireme</w:t>
      </w:r>
      <w:r w:rsidR="003166B0">
        <w:rPr>
          <w:rFonts w:ascii="Arial" w:hAnsi="Arial" w:cs="Arial"/>
          <w:sz w:val="22"/>
          <w:szCs w:val="22"/>
          <w:lang w:val="en-GB"/>
        </w:rPr>
        <w:t xml:space="preserve">nts provided by applicable laws and </w:t>
      </w:r>
      <w:r w:rsidRPr="00512C59">
        <w:rPr>
          <w:rFonts w:ascii="Arial" w:hAnsi="Arial" w:cs="Arial"/>
          <w:sz w:val="22"/>
          <w:szCs w:val="22"/>
          <w:lang w:val="en-GB"/>
        </w:rPr>
        <w:t>regulations under this paragraph; he shall also notify the Purchaser in writing, under penalty of forfeiture, of any non-conformity found in Products already delivered, within 5 days of the date of publication or notification of the updated lists of prohibited hazardous substances, to which the Products do not conform. Failing such notice, the Product supplied to the Purchaser shall be assumed to be fully compliant with the requirements under this paragraph.</w:t>
      </w:r>
    </w:p>
    <w:p w:rsidR="002228C5" w:rsidRPr="00512C59" w:rsidRDefault="002228C5" w:rsidP="002228C5">
      <w:pPr>
        <w:jc w:val="both"/>
        <w:rPr>
          <w:rFonts w:ascii="Arial" w:hAnsi="Arial" w:cs="Arial"/>
          <w:sz w:val="22"/>
          <w:szCs w:val="22"/>
          <w:lang w:val="en-GB"/>
        </w:rPr>
      </w:pPr>
    </w:p>
    <w:p w:rsidR="002228C5" w:rsidRPr="00512C59" w:rsidRDefault="002228C5" w:rsidP="002228C5">
      <w:pPr>
        <w:ind w:left="709" w:hanging="709"/>
        <w:jc w:val="both"/>
        <w:rPr>
          <w:rFonts w:ascii="Arial" w:hAnsi="Arial" w:cs="Arial"/>
          <w:sz w:val="22"/>
          <w:szCs w:val="22"/>
          <w:lang w:val="en-GB"/>
        </w:rPr>
      </w:pPr>
      <w:r w:rsidRPr="00512C59">
        <w:rPr>
          <w:rFonts w:ascii="Arial" w:hAnsi="Arial" w:cs="Arial"/>
          <w:b/>
          <w:sz w:val="22"/>
          <w:szCs w:val="22"/>
          <w:lang w:val="en-GB"/>
        </w:rPr>
        <w:t>4.1.4</w:t>
      </w:r>
      <w:r w:rsidRPr="00512C59">
        <w:rPr>
          <w:rFonts w:ascii="Arial" w:hAnsi="Arial" w:cs="Arial"/>
          <w:sz w:val="22"/>
          <w:szCs w:val="22"/>
          <w:lang w:val="en-GB"/>
        </w:rPr>
        <w:tab/>
        <w:t>The Supplier shall in its workplace observe all applicable laws on safety and environmental health by adopting adequate procedures, measures and protection means and shall implement suitable actions to reduce energy consumption.</w:t>
      </w:r>
    </w:p>
    <w:p w:rsidR="002228C5" w:rsidRPr="00512C59" w:rsidRDefault="002228C5" w:rsidP="002228C5">
      <w:pPr>
        <w:ind w:left="709" w:hanging="709"/>
        <w:jc w:val="both"/>
        <w:rPr>
          <w:rFonts w:ascii="Arial" w:hAnsi="Arial" w:cs="Arial"/>
          <w:sz w:val="22"/>
          <w:szCs w:val="22"/>
          <w:lang w:val="en-GB"/>
        </w:rPr>
      </w:pPr>
    </w:p>
    <w:p w:rsidR="002228C5" w:rsidRPr="00512C59" w:rsidRDefault="002228C5" w:rsidP="002228C5">
      <w:pPr>
        <w:ind w:left="709" w:hanging="709"/>
        <w:jc w:val="both"/>
        <w:rPr>
          <w:rFonts w:ascii="Arial" w:hAnsi="Arial" w:cs="Arial"/>
          <w:sz w:val="22"/>
          <w:szCs w:val="22"/>
          <w:lang w:val="en-GB"/>
        </w:rPr>
      </w:pPr>
      <w:r w:rsidRPr="00512C59">
        <w:rPr>
          <w:rFonts w:ascii="Arial" w:hAnsi="Arial" w:cs="Arial"/>
          <w:b/>
          <w:sz w:val="22"/>
          <w:szCs w:val="22"/>
          <w:lang w:val="en-GB"/>
        </w:rPr>
        <w:t>4.1.5</w:t>
      </w:r>
      <w:r w:rsidRPr="00512C59">
        <w:rPr>
          <w:rFonts w:ascii="Arial" w:hAnsi="Arial" w:cs="Arial"/>
          <w:sz w:val="22"/>
          <w:szCs w:val="22"/>
          <w:lang w:val="en-GB"/>
        </w:rPr>
        <w:tab/>
        <w:t>The Supplier declares that he is aware of the regulations regarding the administrative responsibilities of organisations and the principles included in the Purchaser’s Organisation Model and Code of Ethics (“</w:t>
      </w:r>
      <w:r w:rsidRPr="00512C59">
        <w:rPr>
          <w:rFonts w:ascii="Arial" w:hAnsi="Arial" w:cs="Arial"/>
          <w:b/>
          <w:sz w:val="22"/>
          <w:szCs w:val="22"/>
          <w:lang w:val="en-GB"/>
        </w:rPr>
        <w:t>Organisation Model</w:t>
      </w:r>
      <w:r w:rsidRPr="00512C59">
        <w:rPr>
          <w:rFonts w:ascii="Arial" w:hAnsi="Arial" w:cs="Arial"/>
          <w:sz w:val="22"/>
          <w:szCs w:val="22"/>
          <w:lang w:val="en-GB"/>
        </w:rPr>
        <w:t>” and “</w:t>
      </w:r>
      <w:r w:rsidRPr="00512C59">
        <w:rPr>
          <w:rFonts w:ascii="Arial" w:hAnsi="Arial" w:cs="Arial"/>
          <w:b/>
          <w:sz w:val="22"/>
          <w:szCs w:val="22"/>
          <w:lang w:val="en-GB"/>
        </w:rPr>
        <w:t>Code of Ethics</w:t>
      </w:r>
      <w:r w:rsidRPr="00512C59">
        <w:rPr>
          <w:rFonts w:ascii="Arial" w:hAnsi="Arial" w:cs="Arial"/>
          <w:sz w:val="22"/>
          <w:szCs w:val="22"/>
          <w:lang w:val="en-GB"/>
        </w:rPr>
        <w:t xml:space="preserve">”, available for consultation and printout on the website </w:t>
      </w:r>
      <w:hyperlink r:id="rId17" w:history="1">
        <w:r w:rsidRPr="00B03499">
          <w:rPr>
            <w:rStyle w:val="Collegamentoipertestuale"/>
            <w:rFonts w:ascii="Arial" w:hAnsi="Arial" w:cs="Arial"/>
            <w:sz w:val="22"/>
            <w:szCs w:val="22"/>
            <w:lang w:val="en-GB"/>
          </w:rPr>
          <w:t>www.zoppasindustries.com</w:t>
        </w:r>
      </w:hyperlink>
      <w:r w:rsidRPr="00512C59">
        <w:rPr>
          <w:rStyle w:val="Collegamentoipertestuale"/>
          <w:rFonts w:ascii="Arial" w:hAnsi="Arial" w:cs="Arial"/>
          <w:sz w:val="22"/>
          <w:szCs w:val="22"/>
          <w:u w:val="none"/>
          <w:lang w:val="en-GB"/>
        </w:rPr>
        <w:t xml:space="preserve"> </w:t>
      </w:r>
      <w:r w:rsidRPr="00B03499">
        <w:rPr>
          <w:rStyle w:val="Collegamentoipertestuale"/>
          <w:rFonts w:ascii="Arial" w:hAnsi="Arial" w:cs="Arial"/>
          <w:color w:val="auto"/>
          <w:sz w:val="22"/>
          <w:szCs w:val="22"/>
          <w:u w:val="none"/>
          <w:lang w:val="en-GB"/>
        </w:rPr>
        <w:t>under the area</w:t>
      </w:r>
      <w:r w:rsidRPr="00512C59">
        <w:rPr>
          <w:lang w:val="en-US"/>
        </w:rPr>
        <w:t xml:space="preserve"> </w:t>
      </w:r>
      <w:r w:rsidR="00B03499">
        <w:rPr>
          <w:rFonts w:ascii="Arial" w:hAnsi="Arial" w:cs="Arial"/>
          <w:sz w:val="22"/>
          <w:szCs w:val="22"/>
          <w:lang w:val="en-GB"/>
        </w:rPr>
        <w:t>“</w:t>
      </w:r>
      <w:r w:rsidRPr="00512C59">
        <w:rPr>
          <w:rFonts w:ascii="Arial" w:hAnsi="Arial" w:cs="Arial"/>
          <w:sz w:val="22"/>
          <w:szCs w:val="22"/>
          <w:lang w:val="en-GB"/>
        </w:rPr>
        <w:t>Company \ Governance” and to be considered an integral part of these General Purchase Conditions and commits himself, also on behalf of its Partners and/or Sub-suppliers, to observe them.</w:t>
      </w:r>
    </w:p>
    <w:p w:rsidR="002228C5" w:rsidRPr="00512C59" w:rsidRDefault="002228C5" w:rsidP="002228C5">
      <w:pPr>
        <w:ind w:left="709" w:hanging="709"/>
        <w:jc w:val="both"/>
        <w:rPr>
          <w:rFonts w:ascii="Arial" w:hAnsi="Arial" w:cs="Arial"/>
          <w:sz w:val="22"/>
          <w:szCs w:val="22"/>
          <w:lang w:val="en-GB"/>
        </w:rPr>
      </w:pPr>
    </w:p>
    <w:p w:rsidR="002228C5" w:rsidRPr="00512C59" w:rsidRDefault="002228C5" w:rsidP="002228C5">
      <w:pPr>
        <w:ind w:left="705" w:hanging="705"/>
        <w:jc w:val="both"/>
        <w:rPr>
          <w:rFonts w:ascii="Arial" w:hAnsi="Arial" w:cs="Arial"/>
          <w:sz w:val="22"/>
          <w:szCs w:val="22"/>
          <w:lang w:val="en-GB"/>
        </w:rPr>
      </w:pPr>
      <w:r w:rsidRPr="00512C59">
        <w:rPr>
          <w:rFonts w:ascii="Arial" w:hAnsi="Arial" w:cs="Arial"/>
          <w:b/>
          <w:sz w:val="22"/>
          <w:szCs w:val="22"/>
          <w:lang w:val="en-GB"/>
        </w:rPr>
        <w:t>4.1.6</w:t>
      </w:r>
      <w:r w:rsidRPr="00512C59">
        <w:rPr>
          <w:rFonts w:ascii="Arial" w:hAnsi="Arial" w:cs="Arial"/>
          <w:sz w:val="22"/>
          <w:szCs w:val="22"/>
          <w:lang w:val="en-GB"/>
        </w:rPr>
        <w:t xml:space="preserve"> </w:t>
      </w:r>
      <w:r w:rsidRPr="00512C59">
        <w:rPr>
          <w:rFonts w:ascii="Arial" w:hAnsi="Arial" w:cs="Arial"/>
          <w:sz w:val="22"/>
          <w:szCs w:val="22"/>
          <w:lang w:val="en-GB"/>
        </w:rPr>
        <w:tab/>
        <w:t>Failure by the Supplier - and by all its Partners and/or Sub-suppliers – to observe the provisions in the above-mentioned Organisation Model and/or Code of Ethics shall to all effects and purposes imply serious non-fulfilment of the contract and shall authorize the Purchaser to terminate the relationship with immediate effect.</w:t>
      </w:r>
    </w:p>
    <w:p w:rsidR="002228C5" w:rsidRPr="00512C59" w:rsidRDefault="002228C5" w:rsidP="002228C5">
      <w:pPr>
        <w:ind w:left="705" w:hanging="705"/>
        <w:jc w:val="both"/>
        <w:rPr>
          <w:rFonts w:ascii="Arial" w:hAnsi="Arial" w:cs="Arial"/>
          <w:sz w:val="22"/>
          <w:szCs w:val="22"/>
          <w:lang w:val="en-GB"/>
        </w:rPr>
      </w:pPr>
    </w:p>
    <w:p w:rsidR="002228C5" w:rsidRPr="00512C59" w:rsidRDefault="002228C5" w:rsidP="002228C5">
      <w:pPr>
        <w:ind w:left="705" w:hanging="705"/>
        <w:jc w:val="both"/>
        <w:rPr>
          <w:rFonts w:ascii="Arial" w:hAnsi="Arial" w:cs="Arial"/>
          <w:sz w:val="22"/>
          <w:szCs w:val="22"/>
          <w:lang w:val="en-GB"/>
        </w:rPr>
      </w:pPr>
      <w:r w:rsidRPr="00512C59">
        <w:rPr>
          <w:rFonts w:ascii="Arial" w:hAnsi="Arial" w:cs="Arial"/>
          <w:b/>
          <w:sz w:val="22"/>
          <w:szCs w:val="22"/>
          <w:lang w:val="en-GB"/>
        </w:rPr>
        <w:t>4.1.7</w:t>
      </w:r>
      <w:r w:rsidRPr="00512C59">
        <w:rPr>
          <w:rFonts w:ascii="Arial" w:hAnsi="Arial" w:cs="Arial"/>
          <w:sz w:val="22"/>
          <w:szCs w:val="22"/>
          <w:lang w:val="en-GB"/>
        </w:rPr>
        <w:tab/>
        <w:t xml:space="preserve">Supplier shall guarantee the absence of </w:t>
      </w:r>
      <w:r w:rsidRPr="00512C59">
        <w:rPr>
          <w:rFonts w:ascii="Arial" w:hAnsi="Arial" w:cs="Arial"/>
          <w:b/>
          <w:sz w:val="22"/>
          <w:szCs w:val="22"/>
          <w:lang w:val="en-GB"/>
        </w:rPr>
        <w:t>Counterfeit Parts</w:t>
      </w:r>
      <w:r w:rsidRPr="00512C59">
        <w:rPr>
          <w:rFonts w:ascii="Arial" w:hAnsi="Arial" w:cs="Arial"/>
          <w:sz w:val="22"/>
          <w:szCs w:val="22"/>
          <w:lang w:val="en-GB"/>
        </w:rPr>
        <w:t xml:space="preserve"> in the Supply where Counterfeit Part is meant an unauthorized copy, imitation, substitute, or modified part (e.g. material, part, component), which is knowingly misrepresented as a genuine part of an original or authorized Sub-supplier.</w:t>
      </w:r>
    </w:p>
    <w:p w:rsidR="002228C5" w:rsidRPr="00512C59" w:rsidRDefault="002228C5" w:rsidP="002228C5">
      <w:pPr>
        <w:jc w:val="both"/>
        <w:rPr>
          <w:rFonts w:ascii="Arial" w:hAnsi="Arial" w:cs="Arial"/>
          <w:b/>
          <w:sz w:val="22"/>
          <w:szCs w:val="22"/>
          <w:lang w:val="en-GB"/>
        </w:rPr>
      </w:pPr>
    </w:p>
    <w:p w:rsidR="002228C5" w:rsidRPr="002D175D" w:rsidRDefault="002228C5" w:rsidP="002228C5">
      <w:pPr>
        <w:pStyle w:val="Titolo2"/>
        <w:jc w:val="both"/>
        <w:rPr>
          <w:rFonts w:ascii="Arial" w:hAnsi="Arial" w:cs="Arial"/>
          <w:i w:val="0"/>
          <w:sz w:val="22"/>
          <w:szCs w:val="22"/>
          <w:lang w:val="en-GB"/>
        </w:rPr>
      </w:pPr>
      <w:bookmarkStart w:id="5" w:name="_Toc8129856"/>
      <w:r w:rsidRPr="002D175D">
        <w:rPr>
          <w:rFonts w:ascii="Arial" w:hAnsi="Arial" w:cs="Arial"/>
          <w:i w:val="0"/>
          <w:sz w:val="22"/>
          <w:szCs w:val="22"/>
          <w:lang w:val="en-GB"/>
        </w:rPr>
        <w:t>4.2 Measuring tools and testing equipment</w:t>
      </w:r>
      <w:bookmarkEnd w:id="5"/>
    </w:p>
    <w:p w:rsidR="002228C5" w:rsidRPr="002D175D" w:rsidRDefault="002228C5" w:rsidP="002228C5">
      <w:pPr>
        <w:jc w:val="both"/>
        <w:rPr>
          <w:rFonts w:ascii="Arial" w:hAnsi="Arial" w:cs="Arial"/>
          <w:b/>
          <w:sz w:val="22"/>
          <w:szCs w:val="22"/>
          <w:lang w:val="en-GB"/>
        </w:rPr>
      </w:pPr>
    </w:p>
    <w:p w:rsidR="002228C5" w:rsidRPr="002D175D" w:rsidRDefault="002228C5" w:rsidP="002228C5">
      <w:pPr>
        <w:pStyle w:val="Corpodeltesto2"/>
        <w:ind w:left="709" w:hanging="709"/>
        <w:jc w:val="both"/>
        <w:rPr>
          <w:rFonts w:cs="Arial"/>
          <w:szCs w:val="22"/>
          <w:lang w:val="en-GB"/>
        </w:rPr>
      </w:pPr>
      <w:r w:rsidRPr="002D175D">
        <w:rPr>
          <w:rFonts w:cs="Arial"/>
          <w:b/>
          <w:szCs w:val="22"/>
          <w:lang w:val="en-GB"/>
        </w:rPr>
        <w:t>4.2.1</w:t>
      </w:r>
      <w:r w:rsidRPr="002D175D">
        <w:rPr>
          <w:rFonts w:cs="Arial"/>
          <w:szCs w:val="22"/>
          <w:lang w:val="en-GB"/>
        </w:rPr>
        <w:tab/>
        <w:t xml:space="preserve">The Supplier declares and guarantees that it has sufficient and suitable measuring tools and testing equipment to ensure that the </w:t>
      </w:r>
      <w:r>
        <w:rPr>
          <w:rFonts w:cs="Arial"/>
          <w:szCs w:val="22"/>
          <w:lang w:val="en-GB"/>
        </w:rPr>
        <w:t>manufacturing</w:t>
      </w:r>
      <w:r w:rsidRPr="002D175D">
        <w:rPr>
          <w:rFonts w:cs="Arial"/>
          <w:szCs w:val="22"/>
          <w:lang w:val="en-GB"/>
        </w:rPr>
        <w:t xml:space="preserve"> process and the Product comply with the characteristics indicated in the Technical Documents and in all documents </w:t>
      </w:r>
      <w:r>
        <w:rPr>
          <w:rFonts w:cs="Arial"/>
          <w:szCs w:val="22"/>
          <w:lang w:val="en-GB"/>
        </w:rPr>
        <w:t>relevant to</w:t>
      </w:r>
      <w:r w:rsidRPr="002D175D">
        <w:rPr>
          <w:rFonts w:cs="Arial"/>
          <w:szCs w:val="22"/>
          <w:lang w:val="en-GB"/>
        </w:rPr>
        <w:t xml:space="preserve"> the Supply relationship. </w:t>
      </w:r>
    </w:p>
    <w:p w:rsidR="002228C5" w:rsidRPr="002D175D" w:rsidRDefault="002228C5" w:rsidP="002228C5">
      <w:pPr>
        <w:ind w:left="709" w:hanging="709"/>
        <w:jc w:val="both"/>
        <w:rPr>
          <w:rFonts w:ascii="Arial" w:hAnsi="Arial" w:cs="Arial"/>
          <w:sz w:val="22"/>
          <w:szCs w:val="22"/>
          <w:lang w:val="en-GB"/>
        </w:rPr>
      </w:pPr>
    </w:p>
    <w:p w:rsidR="002228C5" w:rsidRPr="002D175D" w:rsidRDefault="002228C5" w:rsidP="002228C5">
      <w:pPr>
        <w:ind w:left="709" w:hanging="709"/>
        <w:jc w:val="both"/>
        <w:rPr>
          <w:rFonts w:ascii="Arial" w:hAnsi="Arial" w:cs="Arial"/>
          <w:sz w:val="22"/>
          <w:szCs w:val="22"/>
          <w:lang w:val="en-GB"/>
        </w:rPr>
      </w:pPr>
      <w:r w:rsidRPr="002D175D">
        <w:rPr>
          <w:rFonts w:ascii="Arial" w:hAnsi="Arial" w:cs="Arial"/>
          <w:b/>
          <w:sz w:val="22"/>
          <w:szCs w:val="22"/>
          <w:lang w:val="en-GB"/>
        </w:rPr>
        <w:t>4.2.2</w:t>
      </w:r>
      <w:r w:rsidRPr="002D175D">
        <w:rPr>
          <w:rFonts w:ascii="Arial" w:hAnsi="Arial" w:cs="Arial"/>
          <w:sz w:val="22"/>
          <w:szCs w:val="22"/>
          <w:lang w:val="en-GB"/>
        </w:rPr>
        <w:tab/>
        <w:t xml:space="preserve">The Supplier shall regularly verify and </w:t>
      </w:r>
      <w:r w:rsidR="00B03499">
        <w:rPr>
          <w:rFonts w:ascii="Arial" w:hAnsi="Arial" w:cs="Arial"/>
          <w:sz w:val="22"/>
          <w:szCs w:val="22"/>
          <w:lang w:val="en-GB"/>
        </w:rPr>
        <w:t>calibrate</w:t>
      </w:r>
      <w:r w:rsidRPr="002D175D">
        <w:rPr>
          <w:rFonts w:ascii="Arial" w:hAnsi="Arial" w:cs="Arial"/>
          <w:sz w:val="22"/>
          <w:szCs w:val="22"/>
          <w:lang w:val="en-GB"/>
        </w:rPr>
        <w:t xml:space="preserve"> such measuring tools and testing equipment and shall keep the relevant registration throughout the performance of the Supply.</w:t>
      </w:r>
    </w:p>
    <w:p w:rsidR="002228C5" w:rsidRPr="002D175D" w:rsidRDefault="002228C5" w:rsidP="002228C5">
      <w:pPr>
        <w:jc w:val="both"/>
        <w:rPr>
          <w:rFonts w:ascii="Arial" w:hAnsi="Arial" w:cs="Arial"/>
          <w:b/>
          <w:sz w:val="22"/>
          <w:szCs w:val="22"/>
          <w:lang w:val="en-GB"/>
        </w:rPr>
      </w:pPr>
    </w:p>
    <w:p w:rsidR="002228C5" w:rsidRPr="002D175D" w:rsidRDefault="002228C5" w:rsidP="002228C5">
      <w:pPr>
        <w:pStyle w:val="Titolo2"/>
        <w:jc w:val="both"/>
        <w:rPr>
          <w:rFonts w:ascii="Arial" w:hAnsi="Arial" w:cs="Arial"/>
          <w:i w:val="0"/>
          <w:sz w:val="22"/>
          <w:szCs w:val="22"/>
          <w:lang w:val="en-GB"/>
        </w:rPr>
      </w:pPr>
      <w:bookmarkStart w:id="6" w:name="_Toc8129857"/>
      <w:r w:rsidRPr="002D175D">
        <w:rPr>
          <w:rFonts w:ascii="Arial" w:hAnsi="Arial" w:cs="Arial"/>
          <w:i w:val="0"/>
          <w:sz w:val="22"/>
          <w:szCs w:val="22"/>
          <w:lang w:val="en-GB"/>
        </w:rPr>
        <w:t>4.3 Tests and Controls</w:t>
      </w:r>
      <w:bookmarkEnd w:id="6"/>
    </w:p>
    <w:p w:rsidR="002228C5" w:rsidRPr="002D175D" w:rsidRDefault="002228C5" w:rsidP="002228C5">
      <w:pPr>
        <w:jc w:val="both"/>
        <w:rPr>
          <w:rFonts w:ascii="Arial" w:hAnsi="Arial" w:cs="Arial"/>
          <w:sz w:val="22"/>
          <w:szCs w:val="22"/>
          <w:lang w:val="en-GB"/>
        </w:rPr>
      </w:pPr>
    </w:p>
    <w:p w:rsidR="002228C5" w:rsidRPr="002D175D" w:rsidRDefault="002228C5" w:rsidP="002228C5">
      <w:pPr>
        <w:ind w:left="709" w:hanging="709"/>
        <w:jc w:val="both"/>
        <w:rPr>
          <w:rFonts w:ascii="Arial" w:hAnsi="Arial" w:cs="Arial"/>
          <w:sz w:val="22"/>
          <w:szCs w:val="22"/>
          <w:lang w:val="en-GB"/>
        </w:rPr>
      </w:pPr>
      <w:r w:rsidRPr="002D175D">
        <w:rPr>
          <w:rFonts w:ascii="Arial" w:hAnsi="Arial" w:cs="Arial"/>
          <w:b/>
          <w:sz w:val="22"/>
          <w:szCs w:val="22"/>
          <w:lang w:val="en-GB"/>
        </w:rPr>
        <w:t>4.3.1</w:t>
      </w:r>
      <w:r w:rsidRPr="002D175D">
        <w:rPr>
          <w:rFonts w:ascii="Arial" w:hAnsi="Arial" w:cs="Arial"/>
          <w:sz w:val="22"/>
          <w:szCs w:val="22"/>
          <w:lang w:val="en-GB"/>
        </w:rPr>
        <w:tab/>
        <w:t>The Supplier shall have and maintain throughout the performance of the Supply certain necessary and suitable verification procedures and control tools to carry out tests and control operations on the Product.</w:t>
      </w:r>
    </w:p>
    <w:p w:rsidR="002228C5" w:rsidRPr="002D175D" w:rsidRDefault="002228C5" w:rsidP="002228C5">
      <w:pPr>
        <w:ind w:left="709" w:hanging="709"/>
        <w:jc w:val="both"/>
        <w:rPr>
          <w:rFonts w:ascii="Arial" w:hAnsi="Arial" w:cs="Arial"/>
          <w:sz w:val="22"/>
          <w:szCs w:val="22"/>
          <w:lang w:val="en-GB"/>
        </w:rPr>
      </w:pPr>
    </w:p>
    <w:p w:rsidR="002228C5" w:rsidRPr="002D175D" w:rsidRDefault="002228C5" w:rsidP="002228C5">
      <w:pPr>
        <w:ind w:left="709" w:hanging="709"/>
        <w:jc w:val="both"/>
        <w:rPr>
          <w:rFonts w:ascii="Arial" w:hAnsi="Arial" w:cs="Arial"/>
          <w:sz w:val="22"/>
          <w:szCs w:val="22"/>
          <w:lang w:val="en-GB"/>
        </w:rPr>
      </w:pPr>
      <w:r w:rsidRPr="002D175D">
        <w:rPr>
          <w:rFonts w:ascii="Arial" w:hAnsi="Arial" w:cs="Arial"/>
          <w:b/>
          <w:sz w:val="22"/>
          <w:szCs w:val="22"/>
          <w:lang w:val="en-GB"/>
        </w:rPr>
        <w:t>4.3.2</w:t>
      </w:r>
      <w:r w:rsidRPr="002D175D">
        <w:rPr>
          <w:rFonts w:ascii="Arial" w:hAnsi="Arial" w:cs="Arial"/>
          <w:sz w:val="22"/>
          <w:szCs w:val="22"/>
          <w:lang w:val="en-GB"/>
        </w:rPr>
        <w:tab/>
        <w:t xml:space="preserve">If the Supplier does not have the verification and control tools indicated in the preceding paragraph, </w:t>
      </w:r>
      <w:r>
        <w:rPr>
          <w:rFonts w:ascii="Arial" w:hAnsi="Arial" w:cs="Arial"/>
          <w:sz w:val="22"/>
          <w:szCs w:val="22"/>
          <w:lang w:val="en-GB"/>
        </w:rPr>
        <w:t xml:space="preserve">all </w:t>
      </w:r>
      <w:r w:rsidRPr="002D175D">
        <w:rPr>
          <w:rFonts w:ascii="Arial" w:hAnsi="Arial" w:cs="Arial"/>
          <w:sz w:val="22"/>
          <w:szCs w:val="22"/>
          <w:lang w:val="en-GB"/>
        </w:rPr>
        <w:t>or part of them, the Supplier shall indicate to the Purchasing and Quality Department of the Purchaser in writing all those tests and/or controls on the Product, which the Supplier is not able to perform directly; it is provided that if during the Supply the Supplier supplements its own control and testing tools, it shall timely inform the Purchasing and Quality Department of the Purchaser in writing, specifying the tests that the Supplier is able to perform.</w:t>
      </w:r>
    </w:p>
    <w:p w:rsidR="002228C5" w:rsidRPr="002D175D" w:rsidRDefault="002228C5" w:rsidP="002228C5">
      <w:pPr>
        <w:ind w:left="709" w:hanging="709"/>
        <w:jc w:val="both"/>
        <w:rPr>
          <w:rFonts w:ascii="Arial" w:hAnsi="Arial" w:cs="Arial"/>
          <w:sz w:val="22"/>
          <w:szCs w:val="22"/>
          <w:lang w:val="en-GB"/>
        </w:rPr>
      </w:pPr>
    </w:p>
    <w:p w:rsidR="002228C5" w:rsidRPr="002D175D" w:rsidRDefault="002228C5" w:rsidP="002228C5">
      <w:pPr>
        <w:ind w:left="709" w:hanging="709"/>
        <w:jc w:val="both"/>
        <w:rPr>
          <w:rFonts w:ascii="Arial" w:hAnsi="Arial" w:cs="Arial"/>
          <w:sz w:val="22"/>
          <w:szCs w:val="22"/>
          <w:lang w:val="en-GB"/>
        </w:rPr>
      </w:pPr>
      <w:r w:rsidRPr="002D175D">
        <w:rPr>
          <w:rFonts w:ascii="Arial" w:hAnsi="Arial" w:cs="Arial"/>
          <w:b/>
          <w:sz w:val="22"/>
          <w:szCs w:val="22"/>
          <w:lang w:val="en-GB"/>
        </w:rPr>
        <w:t>4.3.3</w:t>
      </w:r>
      <w:r w:rsidRPr="002D175D">
        <w:rPr>
          <w:rFonts w:ascii="Arial" w:hAnsi="Arial" w:cs="Arial"/>
          <w:sz w:val="22"/>
          <w:szCs w:val="22"/>
          <w:lang w:val="en-GB"/>
        </w:rPr>
        <w:tab/>
        <w:t>If the Supplier notifies that it is not able to directly perform the tests and controls, the Supplier shall indicate in the same notice whether it intends, at its own cost, to appoint qualified third parties or to entrust the Purchaser with carrying out the tests.</w:t>
      </w:r>
    </w:p>
    <w:p w:rsidR="002228C5" w:rsidRPr="002D175D" w:rsidRDefault="002228C5" w:rsidP="002228C5">
      <w:pPr>
        <w:ind w:left="709" w:hanging="709"/>
        <w:jc w:val="both"/>
        <w:rPr>
          <w:rFonts w:ascii="Arial" w:hAnsi="Arial" w:cs="Arial"/>
          <w:sz w:val="22"/>
          <w:szCs w:val="22"/>
          <w:lang w:val="en-GB"/>
        </w:rPr>
      </w:pPr>
    </w:p>
    <w:p w:rsidR="002228C5" w:rsidRPr="002D175D" w:rsidRDefault="002228C5" w:rsidP="002228C5">
      <w:pPr>
        <w:ind w:left="709" w:hanging="709"/>
        <w:jc w:val="both"/>
        <w:rPr>
          <w:rFonts w:ascii="Arial" w:hAnsi="Arial" w:cs="Arial"/>
          <w:sz w:val="22"/>
          <w:szCs w:val="22"/>
          <w:lang w:val="en-GB"/>
        </w:rPr>
      </w:pPr>
      <w:r w:rsidRPr="002D175D">
        <w:rPr>
          <w:rFonts w:ascii="Arial" w:hAnsi="Arial" w:cs="Arial"/>
          <w:b/>
          <w:sz w:val="22"/>
          <w:szCs w:val="22"/>
          <w:lang w:val="en-GB"/>
        </w:rPr>
        <w:t>4.3.4</w:t>
      </w:r>
      <w:r w:rsidRPr="002D175D">
        <w:rPr>
          <w:rFonts w:ascii="Arial" w:hAnsi="Arial" w:cs="Arial"/>
          <w:sz w:val="22"/>
          <w:szCs w:val="22"/>
          <w:lang w:val="en-GB"/>
        </w:rPr>
        <w:tab/>
        <w:t>At the end of the tests performed by the Supplier, either directly or through qualified third parties, the Supplier shall transmit the relevant results to the Purchaser’s Quality Department.</w:t>
      </w:r>
    </w:p>
    <w:p w:rsidR="002228C5" w:rsidRPr="002D175D" w:rsidRDefault="002228C5" w:rsidP="002228C5">
      <w:pPr>
        <w:ind w:left="709" w:hanging="709"/>
        <w:jc w:val="both"/>
        <w:rPr>
          <w:rFonts w:ascii="Arial" w:hAnsi="Arial" w:cs="Arial"/>
          <w:sz w:val="22"/>
          <w:szCs w:val="22"/>
          <w:lang w:val="en-GB"/>
        </w:rPr>
      </w:pPr>
    </w:p>
    <w:p w:rsidR="002228C5" w:rsidRPr="002D175D" w:rsidRDefault="002228C5" w:rsidP="002228C5">
      <w:pPr>
        <w:ind w:left="709" w:hanging="709"/>
        <w:jc w:val="both"/>
        <w:rPr>
          <w:rFonts w:ascii="Arial" w:hAnsi="Arial" w:cs="Arial"/>
          <w:sz w:val="22"/>
          <w:szCs w:val="22"/>
          <w:lang w:val="en-GB"/>
        </w:rPr>
      </w:pPr>
      <w:r w:rsidRPr="002D175D">
        <w:rPr>
          <w:rFonts w:ascii="Arial" w:hAnsi="Arial" w:cs="Arial"/>
          <w:b/>
          <w:sz w:val="22"/>
          <w:szCs w:val="22"/>
          <w:lang w:val="en-GB"/>
        </w:rPr>
        <w:t>4.3.5</w:t>
      </w:r>
      <w:r w:rsidRPr="002D175D">
        <w:rPr>
          <w:rFonts w:ascii="Arial" w:hAnsi="Arial" w:cs="Arial"/>
          <w:b/>
          <w:sz w:val="22"/>
          <w:szCs w:val="22"/>
          <w:lang w:val="en-GB"/>
        </w:rPr>
        <w:tab/>
      </w:r>
      <w:r w:rsidRPr="002D175D">
        <w:rPr>
          <w:rFonts w:ascii="Arial" w:hAnsi="Arial" w:cs="Arial"/>
          <w:sz w:val="22"/>
          <w:szCs w:val="22"/>
          <w:lang w:val="en-GB"/>
        </w:rPr>
        <w:t>The Purchaser shall be entitled to verify the results in its own laboratories by performing similar tests on the Product; it is provided that if the values obtained by the Purchaser are not the same as those obtained during the tests performed under the care of the Supplier, the costs for the performance of the tests by the Purchaser shall be entirely charged to the Supplier.</w:t>
      </w:r>
    </w:p>
    <w:p w:rsidR="002228C5" w:rsidRPr="002D175D" w:rsidRDefault="002228C5" w:rsidP="002228C5">
      <w:pPr>
        <w:ind w:left="709" w:hanging="709"/>
        <w:jc w:val="both"/>
        <w:rPr>
          <w:rFonts w:ascii="Arial" w:hAnsi="Arial" w:cs="Arial"/>
          <w:sz w:val="22"/>
          <w:szCs w:val="22"/>
          <w:lang w:val="en-GB"/>
        </w:rPr>
      </w:pPr>
    </w:p>
    <w:p w:rsidR="002228C5" w:rsidRPr="002D175D" w:rsidRDefault="002228C5" w:rsidP="002228C5">
      <w:pPr>
        <w:ind w:left="709" w:hanging="709"/>
        <w:jc w:val="both"/>
        <w:rPr>
          <w:rFonts w:ascii="Arial" w:hAnsi="Arial" w:cs="Arial"/>
          <w:sz w:val="22"/>
          <w:szCs w:val="22"/>
          <w:lang w:val="en-GB"/>
        </w:rPr>
      </w:pPr>
      <w:r w:rsidRPr="002D175D">
        <w:rPr>
          <w:rFonts w:ascii="Arial" w:hAnsi="Arial" w:cs="Arial"/>
          <w:b/>
          <w:sz w:val="22"/>
          <w:szCs w:val="22"/>
          <w:lang w:val="en-GB"/>
        </w:rPr>
        <w:t>4.3.6</w:t>
      </w:r>
      <w:r w:rsidRPr="002D175D">
        <w:rPr>
          <w:rFonts w:ascii="Arial" w:hAnsi="Arial" w:cs="Arial"/>
          <w:sz w:val="22"/>
          <w:szCs w:val="22"/>
          <w:lang w:val="en-GB"/>
        </w:rPr>
        <w:tab/>
        <w:t>If the Supplier intends to entrust the performance of the tests directly to the Purchaser, the Supplier shall timely send the relevant samples to the Purchaser’s Quality Department.</w:t>
      </w:r>
    </w:p>
    <w:p w:rsidR="002228C5" w:rsidRPr="002D175D" w:rsidRDefault="002228C5" w:rsidP="002228C5">
      <w:pPr>
        <w:ind w:left="709" w:hanging="709"/>
        <w:jc w:val="both"/>
        <w:rPr>
          <w:rFonts w:ascii="Arial" w:hAnsi="Arial" w:cs="Arial"/>
          <w:sz w:val="22"/>
          <w:szCs w:val="22"/>
          <w:lang w:val="en-GB"/>
        </w:rPr>
      </w:pPr>
    </w:p>
    <w:p w:rsidR="002228C5" w:rsidRPr="002D175D" w:rsidRDefault="002228C5" w:rsidP="002228C5">
      <w:pPr>
        <w:ind w:left="709" w:hanging="709"/>
        <w:jc w:val="both"/>
        <w:rPr>
          <w:rFonts w:ascii="Arial" w:hAnsi="Arial" w:cs="Arial"/>
          <w:sz w:val="22"/>
          <w:szCs w:val="22"/>
          <w:lang w:val="en-GB"/>
        </w:rPr>
      </w:pPr>
      <w:r w:rsidRPr="002D175D">
        <w:rPr>
          <w:rFonts w:ascii="Arial" w:hAnsi="Arial" w:cs="Arial"/>
          <w:b/>
          <w:sz w:val="22"/>
          <w:szCs w:val="22"/>
          <w:lang w:val="en-GB"/>
        </w:rPr>
        <w:t>4.3.7</w:t>
      </w:r>
      <w:r w:rsidRPr="002D175D">
        <w:rPr>
          <w:rFonts w:ascii="Arial" w:hAnsi="Arial" w:cs="Arial"/>
          <w:sz w:val="22"/>
          <w:szCs w:val="22"/>
          <w:lang w:val="en-GB"/>
        </w:rPr>
        <w:tab/>
        <w:t>The results of the tests performed by the Purchaser shall be transmitted to the Supplier by the Purchaser</w:t>
      </w:r>
      <w:r>
        <w:rPr>
          <w:rFonts w:ascii="Arial" w:hAnsi="Arial" w:cs="Arial"/>
          <w:sz w:val="22"/>
          <w:szCs w:val="22"/>
          <w:lang w:val="en-GB"/>
        </w:rPr>
        <w:t>’s</w:t>
      </w:r>
      <w:r w:rsidRPr="002D175D">
        <w:rPr>
          <w:rFonts w:ascii="Arial" w:hAnsi="Arial" w:cs="Arial"/>
          <w:sz w:val="22"/>
          <w:szCs w:val="22"/>
          <w:lang w:val="en-GB"/>
        </w:rPr>
        <w:t xml:space="preserve"> Quality Service Department, through the Purchasing Department, together with a regular invoice for the costs incurred in relation to the performance of the tests.</w:t>
      </w:r>
    </w:p>
    <w:p w:rsidR="002228C5" w:rsidRPr="002D175D" w:rsidRDefault="002228C5" w:rsidP="002228C5">
      <w:pPr>
        <w:ind w:left="709" w:hanging="709"/>
        <w:jc w:val="both"/>
        <w:rPr>
          <w:rFonts w:ascii="Arial" w:hAnsi="Arial" w:cs="Arial"/>
          <w:sz w:val="22"/>
          <w:szCs w:val="22"/>
          <w:lang w:val="en-GB"/>
        </w:rPr>
      </w:pPr>
    </w:p>
    <w:p w:rsidR="002228C5" w:rsidRPr="002D175D" w:rsidRDefault="002228C5" w:rsidP="002228C5">
      <w:pPr>
        <w:pStyle w:val="Titolo2"/>
        <w:jc w:val="both"/>
        <w:rPr>
          <w:rFonts w:ascii="Arial" w:hAnsi="Arial" w:cs="Arial"/>
          <w:i w:val="0"/>
          <w:sz w:val="22"/>
          <w:szCs w:val="22"/>
          <w:lang w:val="en-GB"/>
        </w:rPr>
      </w:pPr>
      <w:bookmarkStart w:id="7" w:name="_Toc8129858"/>
      <w:r w:rsidRPr="002D175D">
        <w:rPr>
          <w:rFonts w:ascii="Arial" w:hAnsi="Arial" w:cs="Arial"/>
          <w:i w:val="0"/>
          <w:sz w:val="22"/>
          <w:szCs w:val="22"/>
          <w:lang w:val="en-GB"/>
        </w:rPr>
        <w:t xml:space="preserve">4.4 </w:t>
      </w:r>
      <w:r>
        <w:rPr>
          <w:rFonts w:ascii="Arial" w:hAnsi="Arial" w:cs="Arial"/>
          <w:i w:val="0"/>
          <w:sz w:val="22"/>
          <w:szCs w:val="22"/>
          <w:lang w:val="en-GB"/>
        </w:rPr>
        <w:t>Manufacturing</w:t>
      </w:r>
      <w:r w:rsidRPr="002D175D">
        <w:rPr>
          <w:rFonts w:ascii="Arial" w:hAnsi="Arial" w:cs="Arial"/>
          <w:i w:val="0"/>
          <w:sz w:val="22"/>
          <w:szCs w:val="22"/>
          <w:lang w:val="en-GB"/>
        </w:rPr>
        <w:t xml:space="preserve"> process</w:t>
      </w:r>
      <w:bookmarkEnd w:id="7"/>
    </w:p>
    <w:p w:rsidR="002228C5" w:rsidRPr="002D175D" w:rsidRDefault="002228C5" w:rsidP="002228C5">
      <w:pPr>
        <w:jc w:val="both"/>
        <w:rPr>
          <w:rFonts w:ascii="Arial" w:hAnsi="Arial" w:cs="Arial"/>
          <w:sz w:val="22"/>
          <w:szCs w:val="22"/>
          <w:lang w:val="en-GB"/>
        </w:rPr>
      </w:pPr>
    </w:p>
    <w:p w:rsidR="002228C5" w:rsidRPr="002D175D" w:rsidRDefault="002228C5" w:rsidP="002228C5">
      <w:pPr>
        <w:numPr>
          <w:ilvl w:val="2"/>
          <w:numId w:val="30"/>
        </w:numPr>
        <w:jc w:val="both"/>
        <w:rPr>
          <w:rFonts w:ascii="Arial" w:hAnsi="Arial" w:cs="Arial"/>
          <w:sz w:val="22"/>
          <w:szCs w:val="22"/>
          <w:lang w:val="en-GB"/>
        </w:rPr>
      </w:pPr>
      <w:r w:rsidRPr="002D175D">
        <w:rPr>
          <w:rFonts w:ascii="Arial" w:hAnsi="Arial" w:cs="Arial"/>
          <w:sz w:val="22"/>
          <w:szCs w:val="22"/>
          <w:lang w:val="en-GB"/>
        </w:rPr>
        <w:t>Throughout the performance of the Supply, the Supplier shall ensure that:</w:t>
      </w:r>
    </w:p>
    <w:p w:rsidR="002228C5" w:rsidRPr="002D175D" w:rsidRDefault="002228C5" w:rsidP="002228C5">
      <w:pPr>
        <w:ind w:left="426" w:hanging="426"/>
        <w:jc w:val="both"/>
        <w:rPr>
          <w:rFonts w:ascii="Arial" w:hAnsi="Arial" w:cs="Arial"/>
          <w:sz w:val="22"/>
          <w:szCs w:val="22"/>
          <w:lang w:val="en-GB"/>
        </w:rPr>
      </w:pPr>
    </w:p>
    <w:p w:rsidR="002228C5" w:rsidRPr="002D175D" w:rsidRDefault="002228C5" w:rsidP="002228C5">
      <w:pPr>
        <w:numPr>
          <w:ilvl w:val="0"/>
          <w:numId w:val="11"/>
        </w:numPr>
        <w:tabs>
          <w:tab w:val="clear" w:pos="360"/>
        </w:tabs>
        <w:ind w:left="993" w:hanging="284"/>
        <w:jc w:val="both"/>
        <w:rPr>
          <w:rFonts w:ascii="Arial" w:hAnsi="Arial" w:cs="Arial"/>
          <w:sz w:val="22"/>
          <w:szCs w:val="22"/>
          <w:lang w:val="en-GB"/>
        </w:rPr>
      </w:pPr>
      <w:r w:rsidRPr="002D175D">
        <w:rPr>
          <w:rFonts w:ascii="Arial" w:hAnsi="Arial" w:cs="Arial"/>
          <w:sz w:val="22"/>
          <w:szCs w:val="22"/>
          <w:lang w:val="en-GB"/>
        </w:rPr>
        <w:t>the staff involved in the production of the Product have and maintain all necessary and suitable technical skills;</w:t>
      </w:r>
    </w:p>
    <w:p w:rsidR="002228C5" w:rsidRPr="002D175D" w:rsidRDefault="002228C5" w:rsidP="002228C5">
      <w:pPr>
        <w:numPr>
          <w:ilvl w:val="0"/>
          <w:numId w:val="11"/>
        </w:numPr>
        <w:tabs>
          <w:tab w:val="clear" w:pos="360"/>
        </w:tabs>
        <w:ind w:left="993" w:hanging="284"/>
        <w:jc w:val="both"/>
        <w:rPr>
          <w:rFonts w:ascii="Arial" w:hAnsi="Arial" w:cs="Arial"/>
          <w:sz w:val="22"/>
          <w:szCs w:val="22"/>
          <w:lang w:val="en-GB"/>
        </w:rPr>
      </w:pPr>
      <w:r w:rsidRPr="002D175D">
        <w:rPr>
          <w:rFonts w:ascii="Arial" w:hAnsi="Arial" w:cs="Arial"/>
          <w:sz w:val="22"/>
          <w:szCs w:val="22"/>
          <w:lang w:val="en-GB"/>
        </w:rPr>
        <w:t xml:space="preserve">the production and control means </w:t>
      </w:r>
      <w:r>
        <w:rPr>
          <w:rFonts w:ascii="Arial" w:hAnsi="Arial" w:cs="Arial"/>
          <w:sz w:val="22"/>
          <w:szCs w:val="22"/>
          <w:lang w:val="en-GB"/>
        </w:rPr>
        <w:t>are</w:t>
      </w:r>
      <w:r w:rsidRPr="002D175D">
        <w:rPr>
          <w:rFonts w:ascii="Arial" w:hAnsi="Arial" w:cs="Arial"/>
          <w:sz w:val="22"/>
          <w:szCs w:val="22"/>
          <w:lang w:val="en-GB"/>
        </w:rPr>
        <w:t xml:space="preserve"> suitable for the purposes of the compliance with the technical and quality requirements of the Product as indicated in the Technical Documents;</w:t>
      </w:r>
    </w:p>
    <w:p w:rsidR="002228C5" w:rsidRPr="002D175D" w:rsidRDefault="002228C5" w:rsidP="002228C5">
      <w:pPr>
        <w:numPr>
          <w:ilvl w:val="0"/>
          <w:numId w:val="11"/>
        </w:numPr>
        <w:tabs>
          <w:tab w:val="clear" w:pos="360"/>
        </w:tabs>
        <w:ind w:left="993" w:hanging="284"/>
        <w:jc w:val="both"/>
        <w:rPr>
          <w:rFonts w:ascii="Arial" w:hAnsi="Arial" w:cs="Arial"/>
          <w:sz w:val="22"/>
          <w:szCs w:val="22"/>
          <w:lang w:val="en-GB"/>
        </w:rPr>
      </w:pPr>
      <w:r w:rsidRPr="002D175D">
        <w:rPr>
          <w:rFonts w:ascii="Arial" w:hAnsi="Arial" w:cs="Arial"/>
          <w:sz w:val="22"/>
          <w:szCs w:val="22"/>
          <w:lang w:val="en-GB"/>
        </w:rPr>
        <w:t xml:space="preserve">the Technical Documents </w:t>
      </w:r>
      <w:r>
        <w:rPr>
          <w:rFonts w:ascii="Arial" w:hAnsi="Arial" w:cs="Arial"/>
          <w:sz w:val="22"/>
          <w:szCs w:val="22"/>
          <w:lang w:val="en-GB"/>
        </w:rPr>
        <w:t xml:space="preserve">shall </w:t>
      </w:r>
      <w:r w:rsidRPr="002D175D">
        <w:rPr>
          <w:rFonts w:ascii="Arial" w:hAnsi="Arial" w:cs="Arial"/>
          <w:sz w:val="22"/>
          <w:szCs w:val="22"/>
          <w:lang w:val="en-GB"/>
        </w:rPr>
        <w:t xml:space="preserve">be available and </w:t>
      </w:r>
      <w:r>
        <w:rPr>
          <w:rFonts w:ascii="Arial" w:hAnsi="Arial" w:cs="Arial"/>
          <w:sz w:val="22"/>
          <w:szCs w:val="22"/>
          <w:lang w:val="en-GB"/>
        </w:rPr>
        <w:t xml:space="preserve">kept </w:t>
      </w:r>
      <w:r w:rsidRPr="002D175D">
        <w:rPr>
          <w:rFonts w:ascii="Arial" w:hAnsi="Arial" w:cs="Arial"/>
          <w:sz w:val="22"/>
          <w:szCs w:val="22"/>
          <w:lang w:val="en-GB"/>
        </w:rPr>
        <w:t>constantly updated.</w:t>
      </w:r>
    </w:p>
    <w:p w:rsidR="002228C5" w:rsidRPr="002D175D" w:rsidRDefault="002228C5" w:rsidP="002228C5">
      <w:pPr>
        <w:ind w:left="709" w:hanging="284"/>
        <w:jc w:val="both"/>
        <w:rPr>
          <w:rFonts w:ascii="Arial" w:hAnsi="Arial" w:cs="Arial"/>
          <w:sz w:val="22"/>
          <w:szCs w:val="22"/>
          <w:lang w:val="en-GB"/>
        </w:rPr>
      </w:pPr>
    </w:p>
    <w:p w:rsidR="002228C5" w:rsidRPr="002D175D" w:rsidRDefault="002228C5" w:rsidP="002228C5">
      <w:pPr>
        <w:numPr>
          <w:ilvl w:val="2"/>
          <w:numId w:val="30"/>
        </w:numPr>
        <w:jc w:val="both"/>
        <w:rPr>
          <w:rFonts w:ascii="Arial" w:hAnsi="Arial" w:cs="Arial"/>
          <w:sz w:val="22"/>
          <w:szCs w:val="22"/>
          <w:lang w:val="en-GB"/>
        </w:rPr>
      </w:pPr>
      <w:r w:rsidRPr="002D175D">
        <w:rPr>
          <w:rFonts w:ascii="Arial" w:hAnsi="Arial" w:cs="Arial"/>
          <w:sz w:val="22"/>
          <w:szCs w:val="22"/>
          <w:lang w:val="en-GB"/>
        </w:rPr>
        <w:t xml:space="preserve">During the performance of the Supply, the Supplier shall identify and analyse all potential risks in its own </w:t>
      </w:r>
      <w:r>
        <w:rPr>
          <w:rFonts w:ascii="Arial" w:hAnsi="Arial" w:cs="Arial"/>
          <w:sz w:val="22"/>
          <w:szCs w:val="22"/>
          <w:lang w:val="en-GB"/>
        </w:rPr>
        <w:t>manufacturing</w:t>
      </w:r>
      <w:r w:rsidRPr="002D175D">
        <w:rPr>
          <w:rFonts w:ascii="Arial" w:hAnsi="Arial" w:cs="Arial"/>
          <w:sz w:val="22"/>
          <w:szCs w:val="22"/>
          <w:lang w:val="en-GB"/>
        </w:rPr>
        <w:t xml:space="preserve"> process through FMEA-type methods and shall implement suitable actions and controls to prevent defects from occurring. Moreover, for all critical characteristics of its own </w:t>
      </w:r>
      <w:r>
        <w:rPr>
          <w:rFonts w:ascii="Arial" w:hAnsi="Arial" w:cs="Arial"/>
          <w:sz w:val="22"/>
          <w:szCs w:val="22"/>
          <w:lang w:val="en-GB"/>
        </w:rPr>
        <w:t>manufacturing</w:t>
      </w:r>
      <w:r w:rsidRPr="002D175D">
        <w:rPr>
          <w:rFonts w:ascii="Arial" w:hAnsi="Arial" w:cs="Arial"/>
          <w:sz w:val="22"/>
          <w:szCs w:val="22"/>
          <w:lang w:val="en-GB"/>
        </w:rPr>
        <w:t xml:space="preserve"> process, the Supplier shall carry out </w:t>
      </w:r>
      <w:r>
        <w:rPr>
          <w:rFonts w:ascii="Arial" w:hAnsi="Arial" w:cs="Arial"/>
          <w:sz w:val="22"/>
          <w:szCs w:val="22"/>
          <w:lang w:val="en-GB"/>
        </w:rPr>
        <w:t xml:space="preserve">adequate </w:t>
      </w:r>
      <w:r w:rsidRPr="002D175D">
        <w:rPr>
          <w:rFonts w:ascii="Arial" w:hAnsi="Arial" w:cs="Arial"/>
          <w:sz w:val="22"/>
          <w:szCs w:val="22"/>
          <w:lang w:val="en-GB"/>
        </w:rPr>
        <w:t xml:space="preserve">process capability studies which must guarantee, </w:t>
      </w:r>
      <w:r w:rsidRPr="00512C59">
        <w:rPr>
          <w:rFonts w:ascii="Arial" w:hAnsi="Arial" w:cs="Arial"/>
          <w:sz w:val="22"/>
          <w:szCs w:val="22"/>
          <w:lang w:val="en-GB"/>
        </w:rPr>
        <w:t xml:space="preserve">except otherwise indicated by the Purchaser, a </w:t>
      </w:r>
      <w:proofErr w:type="spellStart"/>
      <w:r w:rsidRPr="00512C59">
        <w:rPr>
          <w:rFonts w:ascii="Arial" w:hAnsi="Arial" w:cs="Arial"/>
          <w:sz w:val="22"/>
          <w:szCs w:val="22"/>
          <w:lang w:val="en-GB"/>
        </w:rPr>
        <w:t>Cpk</w:t>
      </w:r>
      <w:proofErr w:type="spellEnd"/>
      <w:r w:rsidRPr="00512C59">
        <w:rPr>
          <w:rFonts w:ascii="Arial" w:hAnsi="Arial" w:cs="Arial"/>
          <w:sz w:val="22"/>
          <w:szCs w:val="22"/>
          <w:lang w:val="en-GB"/>
        </w:rPr>
        <w:t xml:space="preserve"> index &gt; 1,33 and shall monitor such </w:t>
      </w:r>
      <w:r w:rsidRPr="002D175D">
        <w:rPr>
          <w:rFonts w:ascii="Arial" w:hAnsi="Arial" w:cs="Arial"/>
          <w:sz w:val="22"/>
          <w:szCs w:val="22"/>
          <w:lang w:val="en-GB"/>
        </w:rPr>
        <w:t xml:space="preserve">capability through a suitable statistical analysis (SPC). The </w:t>
      </w:r>
      <w:proofErr w:type="spellStart"/>
      <w:r w:rsidRPr="002D175D">
        <w:rPr>
          <w:rFonts w:ascii="Arial" w:hAnsi="Arial" w:cs="Arial"/>
          <w:sz w:val="22"/>
          <w:szCs w:val="22"/>
          <w:lang w:val="en-GB"/>
        </w:rPr>
        <w:t>Cpk</w:t>
      </w:r>
      <w:proofErr w:type="spellEnd"/>
      <w:r w:rsidRPr="002D175D">
        <w:rPr>
          <w:rFonts w:ascii="Arial" w:hAnsi="Arial" w:cs="Arial"/>
          <w:sz w:val="22"/>
          <w:szCs w:val="22"/>
          <w:lang w:val="en-GB"/>
        </w:rPr>
        <w:t xml:space="preserve">, also called Performance index, measures the capability of the process to </w:t>
      </w:r>
      <w:r>
        <w:rPr>
          <w:rFonts w:ascii="Arial" w:hAnsi="Arial" w:cs="Arial"/>
          <w:sz w:val="22"/>
          <w:szCs w:val="22"/>
          <w:lang w:val="en-GB"/>
        </w:rPr>
        <w:t>manufacture</w:t>
      </w:r>
      <w:r w:rsidRPr="002D175D">
        <w:rPr>
          <w:rFonts w:ascii="Arial" w:hAnsi="Arial" w:cs="Arial"/>
          <w:sz w:val="22"/>
          <w:szCs w:val="22"/>
          <w:lang w:val="en-GB"/>
        </w:rPr>
        <w:t xml:space="preserve"> Products that meet requirements over a certain time range, taking into account variability, as well as whether the process deviation or not from the reference values.</w:t>
      </w:r>
    </w:p>
    <w:p w:rsidR="002228C5" w:rsidRPr="002D175D" w:rsidRDefault="002228C5" w:rsidP="002228C5">
      <w:pPr>
        <w:ind w:left="720"/>
        <w:jc w:val="both"/>
        <w:rPr>
          <w:rFonts w:ascii="Arial" w:hAnsi="Arial" w:cs="Arial"/>
          <w:sz w:val="22"/>
          <w:szCs w:val="22"/>
          <w:lang w:val="en-GB"/>
        </w:rPr>
      </w:pPr>
    </w:p>
    <w:p w:rsidR="002228C5" w:rsidRPr="002D175D" w:rsidRDefault="002228C5" w:rsidP="002228C5">
      <w:pPr>
        <w:ind w:left="709" w:hanging="709"/>
        <w:jc w:val="both"/>
        <w:rPr>
          <w:rFonts w:ascii="Arial" w:hAnsi="Arial" w:cs="Arial"/>
          <w:sz w:val="22"/>
          <w:szCs w:val="22"/>
          <w:lang w:val="en-GB"/>
        </w:rPr>
      </w:pPr>
      <w:r w:rsidRPr="002D175D">
        <w:rPr>
          <w:rFonts w:ascii="Arial" w:hAnsi="Arial" w:cs="Arial"/>
          <w:b/>
          <w:sz w:val="22"/>
          <w:szCs w:val="22"/>
          <w:lang w:val="en-GB"/>
        </w:rPr>
        <w:t>4.4.3</w:t>
      </w:r>
      <w:r w:rsidRPr="002D175D">
        <w:rPr>
          <w:rFonts w:ascii="Arial" w:hAnsi="Arial" w:cs="Arial"/>
          <w:b/>
          <w:sz w:val="22"/>
          <w:szCs w:val="22"/>
          <w:lang w:val="en-GB"/>
        </w:rPr>
        <w:tab/>
      </w:r>
      <w:r w:rsidRPr="002D175D">
        <w:rPr>
          <w:rFonts w:ascii="Arial" w:hAnsi="Arial" w:cs="Arial"/>
          <w:sz w:val="22"/>
          <w:szCs w:val="22"/>
          <w:lang w:val="en-GB"/>
        </w:rPr>
        <w:t xml:space="preserve">If the Purchaser points out certain critical </w:t>
      </w:r>
      <w:r>
        <w:rPr>
          <w:rFonts w:ascii="Arial" w:hAnsi="Arial" w:cs="Arial"/>
          <w:sz w:val="22"/>
          <w:szCs w:val="22"/>
          <w:lang w:val="en-GB"/>
        </w:rPr>
        <w:t>characteristics</w:t>
      </w:r>
      <w:r w:rsidRPr="002D175D">
        <w:rPr>
          <w:rFonts w:ascii="Arial" w:hAnsi="Arial" w:cs="Arial"/>
          <w:sz w:val="22"/>
          <w:szCs w:val="22"/>
          <w:lang w:val="en-GB"/>
        </w:rPr>
        <w:t xml:space="preserve"> of the Product in its Technical Documents, the Supplier shall carry out verifications and controls and put in place all suitable controls and actions to exclude such critical aspects and shall monitor its own </w:t>
      </w:r>
      <w:r>
        <w:rPr>
          <w:rFonts w:ascii="Arial" w:hAnsi="Arial" w:cs="Arial"/>
          <w:sz w:val="22"/>
          <w:szCs w:val="22"/>
          <w:lang w:val="en-GB"/>
        </w:rPr>
        <w:t>manufacturing</w:t>
      </w:r>
      <w:r w:rsidRPr="002D175D">
        <w:rPr>
          <w:rFonts w:ascii="Arial" w:hAnsi="Arial" w:cs="Arial"/>
          <w:sz w:val="22"/>
          <w:szCs w:val="22"/>
          <w:lang w:val="en-GB"/>
        </w:rPr>
        <w:t xml:space="preserve"> process to guarantee that the Purchaser’s requirements are met. </w:t>
      </w:r>
    </w:p>
    <w:p w:rsidR="002228C5" w:rsidRPr="002D175D" w:rsidRDefault="002228C5" w:rsidP="002228C5">
      <w:pPr>
        <w:ind w:left="426" w:hanging="426"/>
        <w:jc w:val="both"/>
        <w:rPr>
          <w:rFonts w:ascii="Arial" w:hAnsi="Arial" w:cs="Arial"/>
          <w:sz w:val="22"/>
          <w:szCs w:val="22"/>
          <w:lang w:val="en-GB"/>
        </w:rPr>
      </w:pPr>
    </w:p>
    <w:p w:rsidR="002228C5" w:rsidRPr="002D175D" w:rsidRDefault="002228C5" w:rsidP="002228C5">
      <w:pPr>
        <w:pStyle w:val="Titolo2"/>
        <w:jc w:val="both"/>
        <w:rPr>
          <w:rFonts w:ascii="Arial" w:hAnsi="Arial" w:cs="Arial"/>
          <w:i w:val="0"/>
          <w:sz w:val="22"/>
          <w:szCs w:val="22"/>
          <w:lang w:val="en-GB"/>
        </w:rPr>
      </w:pPr>
      <w:bookmarkStart w:id="8" w:name="_Toc8129859"/>
      <w:r w:rsidRPr="002D175D">
        <w:rPr>
          <w:rFonts w:ascii="Arial" w:hAnsi="Arial" w:cs="Arial"/>
          <w:i w:val="0"/>
          <w:sz w:val="22"/>
          <w:szCs w:val="22"/>
          <w:lang w:val="en-GB"/>
        </w:rPr>
        <w:t>4.5 Identification and preservation of the Product</w:t>
      </w:r>
      <w:bookmarkEnd w:id="8"/>
      <w:r w:rsidRPr="002D175D">
        <w:rPr>
          <w:rFonts w:ascii="Arial" w:hAnsi="Arial" w:cs="Arial"/>
          <w:i w:val="0"/>
          <w:sz w:val="22"/>
          <w:szCs w:val="22"/>
          <w:lang w:val="en-GB"/>
        </w:rPr>
        <w:t xml:space="preserve"> </w:t>
      </w:r>
    </w:p>
    <w:p w:rsidR="002228C5" w:rsidRPr="002D175D" w:rsidRDefault="002228C5" w:rsidP="002228C5">
      <w:pPr>
        <w:ind w:left="426" w:hanging="426"/>
        <w:jc w:val="both"/>
        <w:rPr>
          <w:rFonts w:ascii="Arial" w:hAnsi="Arial" w:cs="Arial"/>
          <w:sz w:val="22"/>
          <w:szCs w:val="22"/>
          <w:lang w:val="en-GB"/>
        </w:rPr>
      </w:pPr>
    </w:p>
    <w:p w:rsidR="002228C5" w:rsidRPr="002D175D" w:rsidRDefault="002228C5" w:rsidP="002228C5">
      <w:pPr>
        <w:ind w:left="709" w:hanging="709"/>
        <w:jc w:val="both"/>
        <w:rPr>
          <w:rFonts w:ascii="Arial" w:hAnsi="Arial" w:cs="Arial"/>
          <w:sz w:val="22"/>
          <w:szCs w:val="22"/>
          <w:lang w:val="en-GB"/>
        </w:rPr>
      </w:pPr>
      <w:r w:rsidRPr="002D175D">
        <w:rPr>
          <w:rFonts w:ascii="Arial" w:hAnsi="Arial" w:cs="Arial"/>
          <w:b/>
          <w:sz w:val="22"/>
          <w:szCs w:val="22"/>
          <w:lang w:val="en-GB"/>
        </w:rPr>
        <w:t>4.5.1</w:t>
      </w:r>
      <w:r w:rsidRPr="002D175D">
        <w:rPr>
          <w:rFonts w:ascii="Arial" w:hAnsi="Arial" w:cs="Arial"/>
          <w:b/>
          <w:sz w:val="22"/>
          <w:szCs w:val="22"/>
          <w:lang w:val="en-GB"/>
        </w:rPr>
        <w:tab/>
      </w:r>
      <w:r w:rsidRPr="002D175D">
        <w:rPr>
          <w:rFonts w:ascii="Arial" w:hAnsi="Arial" w:cs="Arial"/>
          <w:sz w:val="22"/>
          <w:szCs w:val="22"/>
          <w:lang w:val="en-GB"/>
        </w:rPr>
        <w:t xml:space="preserve">The Supplier shall suitably identify the Product during all steps of the </w:t>
      </w:r>
      <w:r>
        <w:rPr>
          <w:rFonts w:ascii="Arial" w:hAnsi="Arial" w:cs="Arial"/>
          <w:sz w:val="22"/>
          <w:szCs w:val="22"/>
          <w:lang w:val="en-GB"/>
        </w:rPr>
        <w:t>manufacturing</w:t>
      </w:r>
      <w:r w:rsidRPr="002D175D">
        <w:rPr>
          <w:rFonts w:ascii="Arial" w:hAnsi="Arial" w:cs="Arial"/>
          <w:sz w:val="22"/>
          <w:szCs w:val="22"/>
          <w:lang w:val="en-GB"/>
        </w:rPr>
        <w:t xml:space="preserve"> process, highlighting the results of the controls carried out throughout the performance of the Supply (conforming – non conforming) and the status of the Product before and after the relevant work step. </w:t>
      </w:r>
    </w:p>
    <w:p w:rsidR="002228C5" w:rsidRPr="002D175D" w:rsidRDefault="002228C5" w:rsidP="002228C5">
      <w:pPr>
        <w:ind w:left="709" w:hanging="709"/>
        <w:jc w:val="both"/>
        <w:rPr>
          <w:rFonts w:ascii="Arial" w:hAnsi="Arial" w:cs="Arial"/>
          <w:b/>
          <w:sz w:val="22"/>
          <w:szCs w:val="22"/>
          <w:lang w:val="en-GB"/>
        </w:rPr>
      </w:pPr>
    </w:p>
    <w:p w:rsidR="002228C5" w:rsidRPr="002D175D" w:rsidRDefault="002228C5" w:rsidP="002228C5">
      <w:pPr>
        <w:pStyle w:val="Corpodeltesto2"/>
        <w:ind w:left="709" w:hanging="709"/>
        <w:jc w:val="both"/>
        <w:rPr>
          <w:rFonts w:cs="Arial"/>
          <w:szCs w:val="22"/>
          <w:lang w:val="en-GB"/>
        </w:rPr>
      </w:pPr>
      <w:r w:rsidRPr="002D175D">
        <w:rPr>
          <w:rFonts w:cs="Arial"/>
          <w:b/>
          <w:szCs w:val="22"/>
          <w:lang w:val="en-GB"/>
        </w:rPr>
        <w:t>4.5.2</w:t>
      </w:r>
      <w:r w:rsidRPr="002D175D">
        <w:rPr>
          <w:rFonts w:cs="Arial"/>
          <w:b/>
          <w:szCs w:val="22"/>
          <w:lang w:val="en-GB"/>
        </w:rPr>
        <w:tab/>
      </w:r>
      <w:r w:rsidRPr="002D175D">
        <w:rPr>
          <w:rFonts w:cs="Arial"/>
          <w:szCs w:val="22"/>
          <w:lang w:val="en-GB"/>
        </w:rPr>
        <w:t>Whenever it is specifically requested in the Technical Documents, the Supplier shall affix an appropriate mark (name or initials) on each Product intended for the Purchaser.</w:t>
      </w:r>
    </w:p>
    <w:p w:rsidR="002228C5" w:rsidRPr="002D175D" w:rsidRDefault="002228C5" w:rsidP="002228C5">
      <w:pPr>
        <w:ind w:left="709" w:hanging="709"/>
        <w:jc w:val="both"/>
        <w:rPr>
          <w:rFonts w:ascii="Arial" w:hAnsi="Arial" w:cs="Arial"/>
          <w:b/>
          <w:sz w:val="22"/>
          <w:szCs w:val="22"/>
          <w:lang w:val="en-GB"/>
        </w:rPr>
      </w:pPr>
    </w:p>
    <w:p w:rsidR="002228C5" w:rsidRPr="002D175D" w:rsidRDefault="002228C5" w:rsidP="002228C5">
      <w:pPr>
        <w:ind w:left="709" w:hanging="709"/>
        <w:jc w:val="both"/>
        <w:rPr>
          <w:rFonts w:ascii="Arial" w:hAnsi="Arial" w:cs="Arial"/>
          <w:sz w:val="22"/>
          <w:szCs w:val="22"/>
          <w:lang w:val="en-GB"/>
        </w:rPr>
      </w:pPr>
      <w:r w:rsidRPr="002D175D">
        <w:rPr>
          <w:rFonts w:ascii="Arial" w:hAnsi="Arial" w:cs="Arial"/>
          <w:b/>
          <w:sz w:val="22"/>
          <w:szCs w:val="22"/>
          <w:lang w:val="en-GB"/>
        </w:rPr>
        <w:t>4.5.3</w:t>
      </w:r>
      <w:r w:rsidRPr="002D175D">
        <w:rPr>
          <w:rFonts w:ascii="Arial" w:hAnsi="Arial" w:cs="Arial"/>
          <w:b/>
          <w:sz w:val="22"/>
          <w:szCs w:val="22"/>
          <w:lang w:val="en-GB"/>
        </w:rPr>
        <w:tab/>
      </w:r>
      <w:r w:rsidRPr="002D175D">
        <w:rPr>
          <w:rFonts w:ascii="Arial" w:hAnsi="Arial" w:cs="Arial"/>
          <w:sz w:val="22"/>
          <w:szCs w:val="22"/>
          <w:lang w:val="en-GB"/>
        </w:rPr>
        <w:t>During the performance of the Supply, the Supplier shall ensure suitable conditions of storage of the Product and a withdrawal management in accordance with the FIFO (First In First Out) method.</w:t>
      </w:r>
    </w:p>
    <w:p w:rsidR="002228C5" w:rsidRPr="002D175D" w:rsidRDefault="002228C5" w:rsidP="002228C5">
      <w:pPr>
        <w:jc w:val="both"/>
        <w:rPr>
          <w:rFonts w:ascii="Arial" w:hAnsi="Arial" w:cs="Arial"/>
          <w:sz w:val="22"/>
          <w:szCs w:val="22"/>
          <w:lang w:val="en-GB"/>
        </w:rPr>
      </w:pPr>
    </w:p>
    <w:p w:rsidR="002228C5" w:rsidRPr="002D175D" w:rsidRDefault="002228C5" w:rsidP="002228C5">
      <w:pPr>
        <w:pStyle w:val="Titolo2"/>
        <w:jc w:val="both"/>
        <w:rPr>
          <w:rFonts w:ascii="Arial" w:hAnsi="Arial" w:cs="Arial"/>
          <w:i w:val="0"/>
          <w:sz w:val="22"/>
          <w:szCs w:val="22"/>
          <w:lang w:val="en-GB"/>
        </w:rPr>
      </w:pPr>
      <w:bookmarkStart w:id="9" w:name="_Toc8129860"/>
      <w:r w:rsidRPr="002D175D">
        <w:rPr>
          <w:rFonts w:ascii="Arial" w:hAnsi="Arial" w:cs="Arial"/>
          <w:i w:val="0"/>
          <w:sz w:val="22"/>
          <w:szCs w:val="22"/>
          <w:lang w:val="en-GB"/>
        </w:rPr>
        <w:t>4.6 Deposited samples (typical or limit)</w:t>
      </w:r>
      <w:bookmarkEnd w:id="9"/>
    </w:p>
    <w:p w:rsidR="002228C5" w:rsidRPr="002D175D" w:rsidRDefault="002228C5" w:rsidP="002228C5">
      <w:pPr>
        <w:jc w:val="both"/>
        <w:rPr>
          <w:rFonts w:ascii="Arial" w:hAnsi="Arial" w:cs="Arial"/>
          <w:sz w:val="22"/>
          <w:szCs w:val="22"/>
          <w:lang w:val="en-GB"/>
        </w:rPr>
      </w:pPr>
    </w:p>
    <w:p w:rsidR="002228C5" w:rsidRPr="002D175D" w:rsidRDefault="002228C5" w:rsidP="002228C5">
      <w:pPr>
        <w:ind w:left="709" w:hanging="709"/>
        <w:jc w:val="both"/>
        <w:rPr>
          <w:rFonts w:ascii="Arial" w:hAnsi="Arial" w:cs="Arial"/>
          <w:sz w:val="22"/>
          <w:szCs w:val="22"/>
          <w:lang w:val="en-GB"/>
        </w:rPr>
      </w:pPr>
      <w:r w:rsidRPr="002D175D">
        <w:rPr>
          <w:rFonts w:ascii="Arial" w:hAnsi="Arial" w:cs="Arial"/>
          <w:b/>
          <w:sz w:val="22"/>
          <w:szCs w:val="22"/>
          <w:lang w:val="en-GB"/>
        </w:rPr>
        <w:t>4.6.1</w:t>
      </w:r>
      <w:r w:rsidRPr="002D175D">
        <w:rPr>
          <w:rFonts w:ascii="Arial" w:hAnsi="Arial" w:cs="Arial"/>
          <w:sz w:val="22"/>
          <w:szCs w:val="22"/>
          <w:lang w:val="en-GB"/>
        </w:rPr>
        <w:tab/>
        <w:t xml:space="preserve">If the Purchaser has requested a Product with characteristics (as to appearance, aesthetics, etc.) that are difficult to be indicated or reproduced in drawing and/or which are to be made binding for the purposes of the performance of the Supply, the Purchaser shall be entitled to request from the Supplier </w:t>
      </w:r>
      <w:r>
        <w:rPr>
          <w:rFonts w:ascii="Arial" w:hAnsi="Arial" w:cs="Arial"/>
          <w:sz w:val="22"/>
          <w:szCs w:val="22"/>
          <w:lang w:val="en-GB"/>
        </w:rPr>
        <w:t xml:space="preserve">the delivery of </w:t>
      </w:r>
      <w:r w:rsidRPr="002D175D">
        <w:rPr>
          <w:rFonts w:ascii="Arial" w:hAnsi="Arial" w:cs="Arial"/>
          <w:sz w:val="22"/>
          <w:szCs w:val="22"/>
          <w:lang w:val="en-GB"/>
        </w:rPr>
        <w:t>a few typical or limit samples reproducing such characteristics (“</w:t>
      </w:r>
      <w:r w:rsidRPr="002D175D">
        <w:rPr>
          <w:rFonts w:ascii="Arial" w:hAnsi="Arial" w:cs="Arial"/>
          <w:b/>
          <w:sz w:val="22"/>
          <w:szCs w:val="22"/>
          <w:lang w:val="en-GB"/>
        </w:rPr>
        <w:t>Reference Samples</w:t>
      </w:r>
      <w:r w:rsidRPr="002D175D">
        <w:rPr>
          <w:rFonts w:ascii="Arial" w:hAnsi="Arial" w:cs="Arial"/>
          <w:sz w:val="22"/>
          <w:szCs w:val="22"/>
          <w:lang w:val="en-GB"/>
        </w:rPr>
        <w:t xml:space="preserve">”). </w:t>
      </w:r>
    </w:p>
    <w:p w:rsidR="002228C5" w:rsidRPr="002D175D" w:rsidRDefault="002228C5" w:rsidP="002228C5">
      <w:pPr>
        <w:ind w:left="709" w:hanging="709"/>
        <w:jc w:val="both"/>
        <w:rPr>
          <w:rFonts w:ascii="Arial" w:hAnsi="Arial" w:cs="Arial"/>
          <w:sz w:val="22"/>
          <w:szCs w:val="22"/>
          <w:lang w:val="en-GB"/>
        </w:rPr>
      </w:pPr>
    </w:p>
    <w:p w:rsidR="002228C5" w:rsidRPr="002D175D" w:rsidRDefault="002228C5" w:rsidP="002228C5">
      <w:pPr>
        <w:ind w:left="709" w:hanging="709"/>
        <w:jc w:val="both"/>
        <w:rPr>
          <w:rFonts w:ascii="Arial" w:hAnsi="Arial" w:cs="Arial"/>
          <w:sz w:val="22"/>
          <w:szCs w:val="22"/>
          <w:lang w:val="en-GB"/>
        </w:rPr>
      </w:pPr>
      <w:r w:rsidRPr="002D175D">
        <w:rPr>
          <w:rFonts w:ascii="Arial" w:hAnsi="Arial" w:cs="Arial"/>
          <w:b/>
          <w:sz w:val="22"/>
          <w:szCs w:val="22"/>
          <w:lang w:val="en-GB"/>
        </w:rPr>
        <w:t>4.6.2</w:t>
      </w:r>
      <w:r w:rsidRPr="002D175D">
        <w:rPr>
          <w:rFonts w:ascii="Arial" w:hAnsi="Arial" w:cs="Arial"/>
          <w:sz w:val="22"/>
          <w:szCs w:val="22"/>
          <w:lang w:val="en-GB"/>
        </w:rPr>
        <w:tab/>
        <w:t>If the Reference Samples pass the approval tests by the Purchaser, the Purchaser shall be entitled to proceed to the lead-sealing of some of the Reference Samples delivered, one of which shall be returned to the Supplier (“</w:t>
      </w:r>
      <w:r w:rsidRPr="002D175D">
        <w:rPr>
          <w:rFonts w:ascii="Arial" w:hAnsi="Arial" w:cs="Arial"/>
          <w:b/>
          <w:sz w:val="22"/>
          <w:szCs w:val="22"/>
          <w:lang w:val="en-GB"/>
        </w:rPr>
        <w:t>Lead-sealed Samples</w:t>
      </w:r>
      <w:r w:rsidRPr="002D175D">
        <w:rPr>
          <w:rFonts w:ascii="Arial" w:hAnsi="Arial" w:cs="Arial"/>
          <w:sz w:val="22"/>
          <w:szCs w:val="22"/>
          <w:lang w:val="en-GB"/>
        </w:rPr>
        <w:t>”). During the Supply, the Lead-sealed Samples shall be used by the Parties as comparison samples for the control of the Supply, and in any case of complaints for non conformities of the Product.</w:t>
      </w:r>
    </w:p>
    <w:p w:rsidR="002228C5" w:rsidRPr="002D175D" w:rsidRDefault="002228C5" w:rsidP="002228C5">
      <w:pPr>
        <w:jc w:val="both"/>
        <w:rPr>
          <w:rFonts w:ascii="Arial" w:hAnsi="Arial" w:cs="Arial"/>
          <w:b/>
          <w:sz w:val="22"/>
          <w:szCs w:val="22"/>
          <w:lang w:val="en-GB"/>
        </w:rPr>
      </w:pPr>
    </w:p>
    <w:p w:rsidR="002228C5" w:rsidRPr="002D175D" w:rsidRDefault="002228C5" w:rsidP="002228C5">
      <w:pPr>
        <w:pStyle w:val="Titolo2"/>
        <w:jc w:val="both"/>
        <w:rPr>
          <w:rFonts w:ascii="Arial" w:hAnsi="Arial" w:cs="Arial"/>
          <w:i w:val="0"/>
          <w:sz w:val="22"/>
          <w:szCs w:val="22"/>
          <w:lang w:val="en-GB"/>
        </w:rPr>
      </w:pPr>
      <w:bookmarkStart w:id="10" w:name="_Toc8129861"/>
      <w:r w:rsidRPr="002D175D">
        <w:rPr>
          <w:rFonts w:ascii="Arial" w:hAnsi="Arial" w:cs="Arial"/>
          <w:i w:val="0"/>
          <w:sz w:val="22"/>
          <w:szCs w:val="22"/>
          <w:lang w:val="en-GB"/>
        </w:rPr>
        <w:t>4.7 Pre-production for approval</w:t>
      </w:r>
      <w:bookmarkEnd w:id="10"/>
      <w:r w:rsidRPr="002D175D">
        <w:rPr>
          <w:rFonts w:ascii="Arial" w:hAnsi="Arial" w:cs="Arial"/>
          <w:i w:val="0"/>
          <w:sz w:val="22"/>
          <w:szCs w:val="22"/>
          <w:lang w:val="en-GB"/>
        </w:rPr>
        <w:t xml:space="preserve"> </w:t>
      </w:r>
    </w:p>
    <w:p w:rsidR="002228C5" w:rsidRPr="002D175D" w:rsidRDefault="002228C5" w:rsidP="002228C5">
      <w:pPr>
        <w:jc w:val="both"/>
        <w:rPr>
          <w:rFonts w:ascii="Arial" w:hAnsi="Arial" w:cs="Arial"/>
          <w:b/>
          <w:sz w:val="22"/>
          <w:szCs w:val="22"/>
          <w:lang w:val="en-GB"/>
        </w:rPr>
      </w:pPr>
    </w:p>
    <w:p w:rsidR="002228C5" w:rsidRPr="002D175D" w:rsidRDefault="002228C5" w:rsidP="002228C5">
      <w:pPr>
        <w:jc w:val="both"/>
        <w:rPr>
          <w:rFonts w:ascii="Arial" w:hAnsi="Arial" w:cs="Arial"/>
          <w:sz w:val="22"/>
          <w:szCs w:val="22"/>
          <w:lang w:val="en-GB"/>
        </w:rPr>
      </w:pPr>
      <w:r w:rsidRPr="002D175D">
        <w:rPr>
          <w:rFonts w:ascii="Arial" w:hAnsi="Arial" w:cs="Arial"/>
          <w:sz w:val="22"/>
          <w:szCs w:val="22"/>
          <w:lang w:val="en-GB"/>
        </w:rPr>
        <w:t xml:space="preserve">For the approval of the Product by the Purchaser, the Supplier shall submit to and send the Purchaser a lot of Product made with the final equipment, which the Supplier intends to use in its own </w:t>
      </w:r>
      <w:r>
        <w:rPr>
          <w:rFonts w:ascii="Arial" w:hAnsi="Arial" w:cs="Arial"/>
          <w:sz w:val="22"/>
          <w:szCs w:val="22"/>
          <w:lang w:val="en-GB"/>
        </w:rPr>
        <w:t>manufacturing</w:t>
      </w:r>
      <w:r w:rsidRPr="002D175D">
        <w:rPr>
          <w:rFonts w:ascii="Arial" w:hAnsi="Arial" w:cs="Arial"/>
          <w:sz w:val="22"/>
          <w:szCs w:val="22"/>
          <w:lang w:val="en-GB"/>
        </w:rPr>
        <w:t xml:space="preserve"> process for the purposes of the Supply (“</w:t>
      </w:r>
      <w:r w:rsidRPr="002D175D">
        <w:rPr>
          <w:rFonts w:ascii="Arial" w:hAnsi="Arial" w:cs="Arial"/>
          <w:b/>
          <w:sz w:val="22"/>
          <w:szCs w:val="22"/>
          <w:lang w:val="en-GB"/>
        </w:rPr>
        <w:t>Pre-production</w:t>
      </w:r>
      <w:r w:rsidRPr="002D175D">
        <w:rPr>
          <w:rFonts w:ascii="Arial" w:hAnsi="Arial" w:cs="Arial"/>
          <w:sz w:val="22"/>
          <w:szCs w:val="22"/>
          <w:lang w:val="en-GB"/>
        </w:rPr>
        <w:t>”). The Pre-production lot shall be opportunely identified by the Supplier with the indication “</w:t>
      </w:r>
      <w:r>
        <w:rPr>
          <w:rFonts w:ascii="Arial" w:hAnsi="Arial" w:cs="Arial"/>
          <w:sz w:val="22"/>
          <w:szCs w:val="22"/>
          <w:lang w:val="en-GB"/>
        </w:rPr>
        <w:t>P</w:t>
      </w:r>
      <w:r w:rsidRPr="002D175D">
        <w:rPr>
          <w:rFonts w:ascii="Arial" w:hAnsi="Arial" w:cs="Arial"/>
          <w:sz w:val="22"/>
          <w:szCs w:val="22"/>
          <w:lang w:val="en-GB"/>
        </w:rPr>
        <w:t xml:space="preserve">re-production” on each package or container. </w:t>
      </w:r>
    </w:p>
    <w:p w:rsidR="002228C5" w:rsidRPr="002D175D" w:rsidRDefault="002228C5" w:rsidP="002228C5">
      <w:pPr>
        <w:jc w:val="both"/>
        <w:rPr>
          <w:rFonts w:ascii="Arial" w:hAnsi="Arial" w:cs="Arial"/>
          <w:sz w:val="22"/>
          <w:szCs w:val="22"/>
          <w:lang w:val="en-GB"/>
        </w:rPr>
      </w:pPr>
      <w:r w:rsidRPr="002D175D">
        <w:rPr>
          <w:rFonts w:ascii="Arial" w:hAnsi="Arial" w:cs="Arial"/>
          <w:sz w:val="22"/>
          <w:szCs w:val="22"/>
          <w:lang w:val="en-GB"/>
        </w:rPr>
        <w:t>Together with the Pre-production lot, the Supplier shall also provide the Purchaser with the following documents:</w:t>
      </w:r>
    </w:p>
    <w:p w:rsidR="002228C5" w:rsidRPr="002D175D" w:rsidRDefault="002228C5" w:rsidP="002228C5">
      <w:pPr>
        <w:jc w:val="both"/>
        <w:rPr>
          <w:rFonts w:ascii="Arial" w:hAnsi="Arial" w:cs="Arial"/>
          <w:sz w:val="22"/>
          <w:szCs w:val="22"/>
          <w:lang w:val="en-GB"/>
        </w:rPr>
      </w:pPr>
    </w:p>
    <w:p w:rsidR="002228C5" w:rsidRPr="002D175D" w:rsidRDefault="002228C5" w:rsidP="002228C5">
      <w:pPr>
        <w:numPr>
          <w:ilvl w:val="0"/>
          <w:numId w:val="19"/>
        </w:numPr>
        <w:tabs>
          <w:tab w:val="clear" w:pos="720"/>
        </w:tabs>
        <w:ind w:left="993" w:hanging="284"/>
        <w:jc w:val="both"/>
        <w:rPr>
          <w:rFonts w:ascii="Arial" w:hAnsi="Arial" w:cs="Arial"/>
          <w:sz w:val="22"/>
          <w:szCs w:val="22"/>
          <w:lang w:val="en-GB"/>
        </w:rPr>
      </w:pPr>
      <w:r w:rsidRPr="002D175D">
        <w:rPr>
          <w:rFonts w:ascii="Arial" w:hAnsi="Arial" w:cs="Arial"/>
          <w:sz w:val="22"/>
          <w:szCs w:val="22"/>
          <w:lang w:val="en-GB"/>
        </w:rPr>
        <w:t>a report containing the examinations made on the Pre-production with respect to the Product characteristics as indicated in the Technical Documents; whenever it is specifically requested in the Technical Documents or the Purchase Order, such report shall conform to the inspection certificate type 3.1 provided in the EN 10204 standard and include the relevant declaration of conformity to the Purchase Order;</w:t>
      </w:r>
    </w:p>
    <w:p w:rsidR="002228C5" w:rsidRPr="002D175D" w:rsidRDefault="002228C5" w:rsidP="002228C5">
      <w:pPr>
        <w:numPr>
          <w:ilvl w:val="0"/>
          <w:numId w:val="19"/>
        </w:numPr>
        <w:tabs>
          <w:tab w:val="clear" w:pos="720"/>
        </w:tabs>
        <w:ind w:left="993" w:hanging="284"/>
        <w:jc w:val="both"/>
        <w:rPr>
          <w:rFonts w:ascii="Arial" w:hAnsi="Arial" w:cs="Arial"/>
          <w:sz w:val="22"/>
          <w:szCs w:val="22"/>
          <w:lang w:val="en-GB"/>
        </w:rPr>
      </w:pPr>
      <w:r w:rsidRPr="002D175D">
        <w:rPr>
          <w:rFonts w:ascii="Arial" w:hAnsi="Arial" w:cs="Arial"/>
          <w:sz w:val="22"/>
          <w:szCs w:val="22"/>
          <w:lang w:val="en-GB"/>
        </w:rPr>
        <w:t>certificates of the materials used in the Product;</w:t>
      </w:r>
    </w:p>
    <w:p w:rsidR="002228C5" w:rsidRPr="002D175D" w:rsidRDefault="002228C5" w:rsidP="002228C5">
      <w:pPr>
        <w:numPr>
          <w:ilvl w:val="0"/>
          <w:numId w:val="19"/>
        </w:numPr>
        <w:tabs>
          <w:tab w:val="clear" w:pos="720"/>
        </w:tabs>
        <w:ind w:left="993" w:hanging="284"/>
        <w:jc w:val="both"/>
        <w:rPr>
          <w:rFonts w:ascii="Arial" w:hAnsi="Arial" w:cs="Arial"/>
          <w:sz w:val="22"/>
          <w:szCs w:val="22"/>
          <w:lang w:val="en-GB"/>
        </w:rPr>
      </w:pPr>
      <w:r w:rsidRPr="002D175D">
        <w:rPr>
          <w:rFonts w:ascii="Arial" w:hAnsi="Arial" w:cs="Arial"/>
          <w:sz w:val="22"/>
          <w:szCs w:val="22"/>
          <w:lang w:val="en-GB"/>
        </w:rPr>
        <w:t>technical and safety data sheet for the Product, if required under law;</w:t>
      </w:r>
    </w:p>
    <w:p w:rsidR="002228C5" w:rsidRPr="002D175D" w:rsidRDefault="002228C5" w:rsidP="002228C5">
      <w:pPr>
        <w:numPr>
          <w:ilvl w:val="0"/>
          <w:numId w:val="19"/>
        </w:numPr>
        <w:tabs>
          <w:tab w:val="clear" w:pos="720"/>
        </w:tabs>
        <w:ind w:left="993" w:hanging="284"/>
        <w:jc w:val="both"/>
        <w:rPr>
          <w:rFonts w:ascii="Arial" w:hAnsi="Arial" w:cs="Arial"/>
          <w:sz w:val="22"/>
          <w:szCs w:val="22"/>
          <w:lang w:val="en-GB"/>
        </w:rPr>
      </w:pPr>
      <w:r w:rsidRPr="002D175D">
        <w:rPr>
          <w:rFonts w:ascii="Arial" w:hAnsi="Arial" w:cs="Arial"/>
          <w:sz w:val="22"/>
          <w:szCs w:val="22"/>
          <w:lang w:val="en-GB"/>
        </w:rPr>
        <w:t xml:space="preserve">EU declarations of conformity of the Product to the European Directives and Regulations (e.g. RoHS, </w:t>
      </w:r>
      <w:r w:rsidRPr="002D175D">
        <w:rPr>
          <w:rFonts w:ascii="Arial" w:hAnsi="Arial" w:cs="Arial"/>
          <w:i/>
          <w:sz w:val="22"/>
          <w:szCs w:val="22"/>
          <w:u w:val="single"/>
          <w:lang w:val="en-GB"/>
        </w:rPr>
        <w:t>ELV</w:t>
      </w:r>
      <w:r w:rsidRPr="002D175D">
        <w:rPr>
          <w:rFonts w:ascii="Arial" w:hAnsi="Arial" w:cs="Arial"/>
          <w:sz w:val="22"/>
          <w:szCs w:val="22"/>
          <w:lang w:val="en-GB"/>
        </w:rPr>
        <w:t>, ATEX, Food contact, etc.);</w:t>
      </w:r>
    </w:p>
    <w:p w:rsidR="002228C5" w:rsidRPr="002D175D" w:rsidRDefault="002228C5" w:rsidP="002228C5">
      <w:pPr>
        <w:numPr>
          <w:ilvl w:val="0"/>
          <w:numId w:val="19"/>
        </w:numPr>
        <w:tabs>
          <w:tab w:val="clear" w:pos="720"/>
        </w:tabs>
        <w:ind w:left="993" w:hanging="284"/>
        <w:jc w:val="both"/>
        <w:rPr>
          <w:rFonts w:ascii="Arial" w:hAnsi="Arial" w:cs="Arial"/>
          <w:sz w:val="22"/>
          <w:szCs w:val="22"/>
          <w:lang w:val="en-GB"/>
        </w:rPr>
      </w:pPr>
      <w:r w:rsidRPr="002D175D">
        <w:rPr>
          <w:rFonts w:ascii="Arial" w:hAnsi="Arial" w:cs="Arial"/>
          <w:sz w:val="22"/>
          <w:szCs w:val="22"/>
          <w:lang w:val="en-GB"/>
        </w:rPr>
        <w:t>PPAP (Production Part Approval Process) report, if requested by the Purchaser;</w:t>
      </w:r>
    </w:p>
    <w:p w:rsidR="002228C5" w:rsidRPr="002D175D" w:rsidRDefault="002228C5" w:rsidP="002228C5">
      <w:pPr>
        <w:numPr>
          <w:ilvl w:val="0"/>
          <w:numId w:val="19"/>
        </w:numPr>
        <w:tabs>
          <w:tab w:val="clear" w:pos="720"/>
        </w:tabs>
        <w:ind w:left="993" w:hanging="284"/>
        <w:jc w:val="both"/>
        <w:rPr>
          <w:rFonts w:ascii="Arial" w:hAnsi="Arial" w:cs="Arial"/>
          <w:sz w:val="22"/>
          <w:szCs w:val="22"/>
          <w:lang w:val="en-GB"/>
        </w:rPr>
      </w:pPr>
      <w:r w:rsidRPr="002D175D">
        <w:rPr>
          <w:rFonts w:ascii="Arial" w:hAnsi="Arial" w:cs="Arial"/>
          <w:sz w:val="22"/>
          <w:szCs w:val="22"/>
          <w:lang w:val="en-GB"/>
        </w:rPr>
        <w:t xml:space="preserve">IMDS report </w:t>
      </w:r>
      <w:r w:rsidRPr="002D175D">
        <w:rPr>
          <w:rFonts w:ascii="Arial" w:hAnsi="Arial" w:cs="Arial"/>
          <w:sz w:val="22"/>
          <w:szCs w:val="22"/>
          <w:lang w:val="en-US"/>
        </w:rPr>
        <w:t xml:space="preserve">(International Material Data Sheet), if requested by the </w:t>
      </w:r>
      <w:r w:rsidRPr="002D175D">
        <w:rPr>
          <w:rFonts w:ascii="Arial" w:hAnsi="Arial" w:cs="Arial"/>
          <w:sz w:val="22"/>
          <w:szCs w:val="22"/>
          <w:lang w:val="en-GB"/>
        </w:rPr>
        <w:t>Purchaser</w:t>
      </w:r>
      <w:r w:rsidRPr="002D175D">
        <w:rPr>
          <w:rFonts w:ascii="Arial" w:hAnsi="Arial" w:cs="Arial"/>
          <w:sz w:val="22"/>
          <w:szCs w:val="22"/>
          <w:lang w:val="en-US"/>
        </w:rPr>
        <w:t>.</w:t>
      </w:r>
    </w:p>
    <w:p w:rsidR="00B03499" w:rsidRDefault="00B03499" w:rsidP="002228C5">
      <w:pPr>
        <w:jc w:val="both"/>
        <w:rPr>
          <w:rFonts w:ascii="Arial" w:hAnsi="Arial" w:cs="Arial"/>
          <w:sz w:val="22"/>
          <w:szCs w:val="22"/>
          <w:lang w:val="en-GB"/>
        </w:rPr>
      </w:pPr>
    </w:p>
    <w:p w:rsidR="002228C5" w:rsidRPr="002D175D" w:rsidRDefault="002228C5" w:rsidP="002228C5">
      <w:pPr>
        <w:jc w:val="both"/>
        <w:rPr>
          <w:rFonts w:ascii="Arial" w:hAnsi="Arial" w:cs="Arial"/>
          <w:sz w:val="22"/>
          <w:szCs w:val="22"/>
          <w:lang w:val="en-GB"/>
        </w:rPr>
      </w:pPr>
      <w:r w:rsidRPr="002D175D">
        <w:rPr>
          <w:rFonts w:ascii="Arial" w:hAnsi="Arial" w:cs="Arial"/>
          <w:sz w:val="22"/>
          <w:szCs w:val="22"/>
          <w:lang w:val="en-GB"/>
        </w:rPr>
        <w:t>The “Pre-production” indication must also be affixed on the shipping document (delivery note).</w:t>
      </w:r>
      <w:r w:rsidRPr="002D175D" w:rsidDel="00D410CC">
        <w:rPr>
          <w:rFonts w:ascii="Arial" w:hAnsi="Arial" w:cs="Arial"/>
          <w:sz w:val="22"/>
          <w:szCs w:val="22"/>
          <w:lang w:val="en-GB"/>
        </w:rPr>
        <w:t xml:space="preserve"> </w:t>
      </w:r>
    </w:p>
    <w:p w:rsidR="002228C5" w:rsidRPr="002D175D" w:rsidRDefault="002228C5" w:rsidP="002228C5">
      <w:pPr>
        <w:jc w:val="both"/>
        <w:rPr>
          <w:rFonts w:ascii="Arial" w:hAnsi="Arial" w:cs="Arial"/>
          <w:strike/>
          <w:sz w:val="22"/>
          <w:szCs w:val="22"/>
          <w:lang w:val="en-GB"/>
        </w:rPr>
      </w:pPr>
    </w:p>
    <w:p w:rsidR="002228C5" w:rsidRPr="00512C59" w:rsidRDefault="002228C5" w:rsidP="002228C5">
      <w:pPr>
        <w:pStyle w:val="Titolo2"/>
        <w:jc w:val="both"/>
        <w:rPr>
          <w:rFonts w:ascii="Arial" w:hAnsi="Arial" w:cs="Arial"/>
          <w:i w:val="0"/>
          <w:sz w:val="22"/>
          <w:szCs w:val="22"/>
          <w:lang w:val="en-GB"/>
        </w:rPr>
      </w:pPr>
      <w:bookmarkStart w:id="11" w:name="_Toc8129862"/>
      <w:r w:rsidRPr="00512C59">
        <w:rPr>
          <w:rFonts w:ascii="Arial" w:hAnsi="Arial" w:cs="Arial"/>
          <w:i w:val="0"/>
          <w:sz w:val="22"/>
          <w:szCs w:val="22"/>
          <w:lang w:val="en-GB"/>
        </w:rPr>
        <w:t>4.8 Supplies following the approval - Types of control documents</w:t>
      </w:r>
      <w:bookmarkEnd w:id="11"/>
    </w:p>
    <w:p w:rsidR="002228C5" w:rsidRPr="00512C59" w:rsidRDefault="002228C5" w:rsidP="002228C5">
      <w:pPr>
        <w:jc w:val="both"/>
        <w:rPr>
          <w:rFonts w:ascii="Arial" w:hAnsi="Arial" w:cs="Arial"/>
          <w:b/>
          <w:sz w:val="22"/>
          <w:szCs w:val="22"/>
          <w:lang w:val="en-GB"/>
        </w:rPr>
      </w:pPr>
    </w:p>
    <w:p w:rsidR="002228C5" w:rsidRPr="00512C59" w:rsidRDefault="002228C5" w:rsidP="002228C5">
      <w:pPr>
        <w:ind w:left="709" w:hanging="709"/>
        <w:jc w:val="both"/>
        <w:rPr>
          <w:rFonts w:ascii="Arial" w:hAnsi="Arial" w:cs="Arial"/>
          <w:sz w:val="22"/>
          <w:szCs w:val="22"/>
          <w:lang w:val="en-GB"/>
        </w:rPr>
      </w:pPr>
      <w:r w:rsidRPr="00512C59">
        <w:rPr>
          <w:rFonts w:ascii="Arial" w:hAnsi="Arial" w:cs="Arial"/>
          <w:b/>
          <w:sz w:val="22"/>
          <w:szCs w:val="22"/>
          <w:lang w:val="en-GB"/>
        </w:rPr>
        <w:t>4.8.1</w:t>
      </w:r>
      <w:r w:rsidRPr="00512C59">
        <w:rPr>
          <w:rFonts w:ascii="Arial" w:hAnsi="Arial" w:cs="Arial"/>
          <w:sz w:val="22"/>
          <w:szCs w:val="22"/>
          <w:lang w:val="en-GB"/>
        </w:rPr>
        <w:tab/>
        <w:t>If it is expressly requested by the Purchaser (through a written communication or indication in the Technical Documents or in the Purchase Order), the Supplier shall provide the Purchaser with inspection certificates (documents type 3.1 or 3.2 in accordance with the provisions of the EN 10204 standard) and with report containing the surveys done on the purchased Supply lot and with included declaration of conformity (document type 2.1 in accordance with the provisions of the EN 10204 standard).</w:t>
      </w:r>
    </w:p>
    <w:p w:rsidR="002228C5" w:rsidRPr="002D175D" w:rsidRDefault="002228C5" w:rsidP="002228C5">
      <w:pPr>
        <w:ind w:left="709" w:hanging="709"/>
        <w:jc w:val="both"/>
        <w:rPr>
          <w:rFonts w:ascii="Arial" w:hAnsi="Arial" w:cs="Arial"/>
          <w:sz w:val="22"/>
          <w:szCs w:val="22"/>
          <w:lang w:val="en-GB"/>
        </w:rPr>
      </w:pPr>
    </w:p>
    <w:p w:rsidR="002228C5" w:rsidRPr="002D175D" w:rsidRDefault="002228C5" w:rsidP="002228C5">
      <w:pPr>
        <w:ind w:left="709" w:hanging="709"/>
        <w:jc w:val="both"/>
        <w:rPr>
          <w:rFonts w:ascii="Arial" w:hAnsi="Arial" w:cs="Arial"/>
          <w:sz w:val="22"/>
          <w:szCs w:val="22"/>
          <w:lang w:val="en-GB"/>
        </w:rPr>
      </w:pPr>
      <w:r w:rsidRPr="002D175D">
        <w:rPr>
          <w:rFonts w:ascii="Arial" w:hAnsi="Arial" w:cs="Arial"/>
          <w:b/>
          <w:sz w:val="22"/>
          <w:szCs w:val="22"/>
          <w:lang w:val="en-GB"/>
        </w:rPr>
        <w:t>4.8.2</w:t>
      </w:r>
      <w:r w:rsidRPr="002D175D">
        <w:rPr>
          <w:rFonts w:ascii="Arial" w:hAnsi="Arial" w:cs="Arial"/>
          <w:sz w:val="22"/>
          <w:szCs w:val="22"/>
          <w:lang w:val="en-GB"/>
        </w:rPr>
        <w:tab/>
        <w:t>The documents indicated in paragraph 4.8.1 above, as well as any other documents relevant to the Product, delivered by the Supplier under this Agreement, including, where required, the testing and quality documents mentioned in this paragraph, shall constitute certification by the Supplier of the conformity of the Product to the technical and quality characteristics under this Agreement and those required by the Purchaser.</w:t>
      </w:r>
    </w:p>
    <w:p w:rsidR="002228C5" w:rsidRPr="002D175D" w:rsidRDefault="002228C5" w:rsidP="002228C5">
      <w:pPr>
        <w:ind w:left="709" w:hanging="709"/>
        <w:jc w:val="both"/>
        <w:rPr>
          <w:rFonts w:ascii="Arial" w:hAnsi="Arial" w:cs="Arial"/>
          <w:sz w:val="22"/>
          <w:szCs w:val="22"/>
          <w:lang w:val="en-GB"/>
        </w:rPr>
      </w:pPr>
    </w:p>
    <w:p w:rsidR="002228C5" w:rsidRPr="002D175D" w:rsidRDefault="002228C5" w:rsidP="002228C5">
      <w:pPr>
        <w:pStyle w:val="Titolo2"/>
        <w:jc w:val="both"/>
        <w:rPr>
          <w:rFonts w:ascii="Arial" w:hAnsi="Arial" w:cs="Arial"/>
          <w:i w:val="0"/>
          <w:sz w:val="22"/>
          <w:szCs w:val="22"/>
          <w:lang w:val="en-GB"/>
        </w:rPr>
      </w:pPr>
      <w:bookmarkStart w:id="12" w:name="_Toc8129863"/>
      <w:r w:rsidRPr="002D175D">
        <w:rPr>
          <w:rFonts w:ascii="Arial" w:hAnsi="Arial" w:cs="Arial"/>
          <w:i w:val="0"/>
          <w:sz w:val="22"/>
          <w:szCs w:val="22"/>
          <w:lang w:val="en-GB"/>
        </w:rPr>
        <w:t>4.9 Inspections at the Supplier’s premises</w:t>
      </w:r>
      <w:bookmarkEnd w:id="12"/>
    </w:p>
    <w:p w:rsidR="002228C5" w:rsidRPr="002D175D" w:rsidRDefault="002228C5" w:rsidP="002228C5">
      <w:pPr>
        <w:jc w:val="both"/>
        <w:rPr>
          <w:rFonts w:ascii="Arial" w:hAnsi="Arial" w:cs="Arial"/>
          <w:b/>
          <w:sz w:val="22"/>
          <w:szCs w:val="22"/>
          <w:lang w:val="en-GB"/>
        </w:rPr>
      </w:pPr>
    </w:p>
    <w:p w:rsidR="002228C5" w:rsidRPr="002D175D" w:rsidRDefault="002228C5" w:rsidP="002228C5">
      <w:pPr>
        <w:ind w:left="709" w:hanging="709"/>
        <w:jc w:val="both"/>
        <w:rPr>
          <w:rFonts w:ascii="Arial" w:hAnsi="Arial" w:cs="Arial"/>
          <w:sz w:val="22"/>
          <w:szCs w:val="22"/>
          <w:lang w:val="en-GB"/>
        </w:rPr>
      </w:pPr>
      <w:r w:rsidRPr="002D175D">
        <w:rPr>
          <w:rFonts w:ascii="Arial" w:hAnsi="Arial" w:cs="Arial"/>
          <w:b/>
          <w:sz w:val="22"/>
          <w:szCs w:val="22"/>
          <w:lang w:val="en-GB"/>
        </w:rPr>
        <w:t>4.9.1</w:t>
      </w:r>
      <w:r w:rsidRPr="002D175D">
        <w:rPr>
          <w:rFonts w:ascii="Arial" w:hAnsi="Arial" w:cs="Arial"/>
          <w:b/>
          <w:sz w:val="22"/>
          <w:szCs w:val="22"/>
          <w:lang w:val="en-GB"/>
        </w:rPr>
        <w:tab/>
      </w:r>
      <w:r w:rsidRPr="002D175D">
        <w:rPr>
          <w:rFonts w:ascii="Arial" w:hAnsi="Arial" w:cs="Arial"/>
          <w:sz w:val="22"/>
          <w:szCs w:val="22"/>
          <w:lang w:val="en-GB"/>
        </w:rPr>
        <w:t xml:space="preserve">With the acceptance of the Purchase Order, the Supplier expressly allows the Purchaser’s staff and its Customers or government Authorities to access the Supplier’s premises, upon reasonable notice, in order to carry out the necessary verifications and controls on the </w:t>
      </w:r>
      <w:r w:rsidR="00B03499">
        <w:rPr>
          <w:rFonts w:ascii="Arial" w:hAnsi="Arial" w:cs="Arial"/>
          <w:sz w:val="22"/>
          <w:szCs w:val="22"/>
          <w:lang w:val="en-GB"/>
        </w:rPr>
        <w:t>manufacturing</w:t>
      </w:r>
      <w:r w:rsidRPr="002D175D">
        <w:rPr>
          <w:rFonts w:ascii="Arial" w:hAnsi="Arial" w:cs="Arial"/>
          <w:sz w:val="22"/>
          <w:szCs w:val="22"/>
          <w:lang w:val="en-GB"/>
        </w:rPr>
        <w:t xml:space="preserve"> process and verifications on the quality and conformity of the Product to the characteristics and requirements under this Quality Agreement.</w:t>
      </w:r>
    </w:p>
    <w:p w:rsidR="002228C5" w:rsidRPr="002D175D" w:rsidRDefault="002228C5" w:rsidP="002228C5">
      <w:pPr>
        <w:ind w:left="709"/>
        <w:jc w:val="both"/>
        <w:rPr>
          <w:rFonts w:ascii="Arial" w:hAnsi="Arial" w:cs="Arial"/>
          <w:sz w:val="22"/>
          <w:szCs w:val="22"/>
          <w:lang w:val="en-GB"/>
        </w:rPr>
      </w:pPr>
      <w:r w:rsidRPr="002D175D">
        <w:rPr>
          <w:rFonts w:ascii="Arial" w:hAnsi="Arial" w:cs="Arial"/>
          <w:sz w:val="22"/>
          <w:szCs w:val="22"/>
          <w:lang w:val="en-GB"/>
        </w:rPr>
        <w:t xml:space="preserve">For the purposes of this paragraph, the Supplier expressly authorises the Purchaser upon such accesses to use the Supplier or the Purchaser’s control and testing equipment. </w:t>
      </w:r>
    </w:p>
    <w:p w:rsidR="002228C5" w:rsidRPr="002D175D" w:rsidRDefault="002228C5" w:rsidP="002228C5">
      <w:pPr>
        <w:ind w:left="709" w:hanging="709"/>
        <w:jc w:val="both"/>
        <w:rPr>
          <w:rFonts w:ascii="Arial" w:hAnsi="Arial" w:cs="Arial"/>
          <w:sz w:val="22"/>
          <w:szCs w:val="22"/>
          <w:lang w:val="en-GB"/>
        </w:rPr>
      </w:pPr>
    </w:p>
    <w:p w:rsidR="002228C5" w:rsidRPr="002D175D" w:rsidRDefault="002228C5" w:rsidP="002228C5">
      <w:pPr>
        <w:ind w:left="709" w:hanging="709"/>
        <w:jc w:val="both"/>
        <w:rPr>
          <w:rFonts w:ascii="Arial" w:hAnsi="Arial" w:cs="Arial"/>
          <w:sz w:val="22"/>
          <w:szCs w:val="22"/>
          <w:lang w:val="en-GB"/>
        </w:rPr>
      </w:pPr>
      <w:r w:rsidRPr="002D175D">
        <w:rPr>
          <w:rFonts w:ascii="Arial" w:hAnsi="Arial" w:cs="Arial"/>
          <w:b/>
          <w:sz w:val="22"/>
          <w:szCs w:val="22"/>
          <w:lang w:val="en-GB"/>
        </w:rPr>
        <w:t>4.9.2</w:t>
      </w:r>
      <w:r w:rsidRPr="002D175D">
        <w:rPr>
          <w:rFonts w:ascii="Arial" w:hAnsi="Arial" w:cs="Arial"/>
          <w:sz w:val="22"/>
          <w:szCs w:val="22"/>
          <w:lang w:val="en-GB"/>
        </w:rPr>
        <w:tab/>
        <w:t xml:space="preserve">It is </w:t>
      </w:r>
      <w:r>
        <w:rPr>
          <w:rFonts w:ascii="Arial" w:hAnsi="Arial" w:cs="Arial"/>
          <w:sz w:val="22"/>
          <w:szCs w:val="22"/>
          <w:lang w:val="en-GB"/>
        </w:rPr>
        <w:t>understood</w:t>
      </w:r>
      <w:r w:rsidRPr="002D175D">
        <w:rPr>
          <w:rFonts w:ascii="Arial" w:hAnsi="Arial" w:cs="Arial"/>
          <w:sz w:val="22"/>
          <w:szCs w:val="22"/>
          <w:lang w:val="en-GB"/>
        </w:rPr>
        <w:t xml:space="preserve"> that the performance by the Purchaser of any inspections or verifications, controls, testing, approvals and/or trials on the Product pursuant to this Agreement shall not imply exclusion or limitation of the obligations undertaken by the Supplier towards the Purchaser under this Agreement.</w:t>
      </w:r>
    </w:p>
    <w:p w:rsidR="002228C5" w:rsidRPr="002D175D" w:rsidRDefault="002228C5" w:rsidP="002228C5">
      <w:pPr>
        <w:ind w:left="426" w:hanging="426"/>
        <w:jc w:val="both"/>
        <w:rPr>
          <w:rFonts w:ascii="Arial" w:hAnsi="Arial" w:cs="Arial"/>
          <w:b/>
          <w:sz w:val="22"/>
          <w:szCs w:val="22"/>
          <w:lang w:val="en-GB"/>
        </w:rPr>
      </w:pPr>
    </w:p>
    <w:p w:rsidR="002228C5" w:rsidRPr="00512C59" w:rsidRDefault="002228C5" w:rsidP="002228C5">
      <w:pPr>
        <w:ind w:left="709" w:hanging="709"/>
        <w:jc w:val="both"/>
        <w:rPr>
          <w:rFonts w:ascii="Arial" w:hAnsi="Arial" w:cs="Arial"/>
          <w:sz w:val="22"/>
          <w:szCs w:val="22"/>
          <w:lang w:val="en-GB"/>
        </w:rPr>
      </w:pPr>
      <w:r w:rsidRPr="00512C59">
        <w:rPr>
          <w:rFonts w:ascii="Arial" w:hAnsi="Arial" w:cs="Arial"/>
          <w:b/>
          <w:sz w:val="22"/>
          <w:szCs w:val="22"/>
          <w:lang w:val="en-GB"/>
        </w:rPr>
        <w:t xml:space="preserve">4.9.3 </w:t>
      </w:r>
      <w:r w:rsidRPr="00512C59">
        <w:rPr>
          <w:rFonts w:ascii="Arial" w:hAnsi="Arial" w:cs="Arial"/>
          <w:b/>
          <w:sz w:val="22"/>
          <w:szCs w:val="22"/>
          <w:lang w:val="en-GB"/>
        </w:rPr>
        <w:tab/>
      </w:r>
      <w:r w:rsidRPr="00512C59">
        <w:rPr>
          <w:rFonts w:ascii="Arial" w:hAnsi="Arial" w:cs="Arial"/>
          <w:sz w:val="22"/>
          <w:szCs w:val="22"/>
          <w:lang w:val="en-GB"/>
        </w:rPr>
        <w:t>The Purchaser reserves the right also to carry out audits at the Supplier’s or his Sub-suppliers premises, with notice and together with Customers and the government Authorities, in order to evaluate and/or verify his organisation and Management System (Quality, Environment, Logistics, etc.) also with reference to specific requirements of the Purchaser (e.g. Cleanliness for Supplier of the Automotive sector, Products suitability with foodstuff, etc.).</w:t>
      </w:r>
    </w:p>
    <w:p w:rsidR="002228C5" w:rsidRPr="00512C59" w:rsidRDefault="002228C5" w:rsidP="002228C5">
      <w:pPr>
        <w:ind w:left="709" w:hanging="709"/>
        <w:jc w:val="both"/>
        <w:rPr>
          <w:rFonts w:ascii="Arial" w:hAnsi="Arial" w:cs="Arial"/>
          <w:sz w:val="22"/>
          <w:szCs w:val="22"/>
          <w:lang w:val="en-GB"/>
        </w:rPr>
      </w:pPr>
    </w:p>
    <w:p w:rsidR="002228C5" w:rsidRPr="00512C59" w:rsidRDefault="002228C5" w:rsidP="002228C5">
      <w:pPr>
        <w:ind w:left="709" w:hanging="709"/>
        <w:jc w:val="both"/>
        <w:rPr>
          <w:rFonts w:ascii="Arial" w:hAnsi="Arial" w:cs="Arial"/>
          <w:sz w:val="22"/>
          <w:szCs w:val="22"/>
          <w:lang w:val="en-GB"/>
        </w:rPr>
      </w:pPr>
      <w:r w:rsidRPr="00512C59">
        <w:rPr>
          <w:rFonts w:ascii="Arial" w:hAnsi="Arial" w:cs="Arial"/>
          <w:b/>
          <w:sz w:val="22"/>
          <w:szCs w:val="22"/>
          <w:lang w:val="en-GB"/>
        </w:rPr>
        <w:t>4.9.4</w:t>
      </w:r>
      <w:r w:rsidRPr="00512C59">
        <w:rPr>
          <w:rFonts w:ascii="Arial" w:hAnsi="Arial" w:cs="Arial"/>
          <w:sz w:val="22"/>
          <w:szCs w:val="22"/>
          <w:lang w:val="en-GB"/>
        </w:rPr>
        <w:tab/>
        <w:t>The Purchaser reserves the right also to carry out process audit according to the standard VDA 6.3 or equivalent standard at the Supplier’s premises in order to evaluate its manufacturing process capacity to realize a product conforming with the Purchaser’s request.</w:t>
      </w:r>
    </w:p>
    <w:p w:rsidR="002228C5" w:rsidRPr="00512C59" w:rsidRDefault="002228C5" w:rsidP="002228C5">
      <w:pPr>
        <w:jc w:val="both"/>
        <w:rPr>
          <w:rFonts w:ascii="Arial" w:hAnsi="Arial" w:cs="Arial"/>
          <w:sz w:val="22"/>
          <w:szCs w:val="22"/>
          <w:lang w:val="en-GB"/>
        </w:rPr>
      </w:pPr>
    </w:p>
    <w:p w:rsidR="002228C5" w:rsidRPr="00512C59" w:rsidRDefault="002228C5" w:rsidP="002228C5">
      <w:pPr>
        <w:pStyle w:val="Titolo2"/>
        <w:jc w:val="both"/>
        <w:rPr>
          <w:rFonts w:ascii="Arial" w:hAnsi="Arial" w:cs="Arial"/>
          <w:i w:val="0"/>
          <w:sz w:val="22"/>
          <w:szCs w:val="22"/>
          <w:lang w:val="en-GB"/>
        </w:rPr>
      </w:pPr>
      <w:bookmarkStart w:id="13" w:name="_Toc8129864"/>
      <w:r w:rsidRPr="00512C59">
        <w:rPr>
          <w:rFonts w:ascii="Arial" w:hAnsi="Arial" w:cs="Arial"/>
          <w:i w:val="0"/>
          <w:sz w:val="22"/>
          <w:szCs w:val="22"/>
          <w:lang w:val="en-GB"/>
        </w:rPr>
        <w:t>4.10 Supplier Evaluation</w:t>
      </w:r>
      <w:bookmarkEnd w:id="13"/>
    </w:p>
    <w:p w:rsidR="002228C5" w:rsidRPr="00512C59" w:rsidRDefault="002228C5" w:rsidP="002228C5">
      <w:pPr>
        <w:jc w:val="both"/>
        <w:rPr>
          <w:rFonts w:ascii="Arial" w:hAnsi="Arial" w:cs="Arial"/>
          <w:b/>
          <w:sz w:val="22"/>
          <w:szCs w:val="22"/>
          <w:lang w:val="en-GB"/>
        </w:rPr>
      </w:pPr>
    </w:p>
    <w:p w:rsidR="002228C5" w:rsidRPr="00512C59" w:rsidRDefault="002228C5" w:rsidP="002228C5">
      <w:pPr>
        <w:ind w:left="709" w:hanging="709"/>
        <w:jc w:val="both"/>
        <w:rPr>
          <w:rFonts w:ascii="Arial" w:hAnsi="Arial" w:cs="Arial"/>
          <w:b/>
          <w:sz w:val="22"/>
          <w:szCs w:val="22"/>
          <w:lang w:val="en-US"/>
        </w:rPr>
      </w:pPr>
      <w:r w:rsidRPr="00512C59">
        <w:rPr>
          <w:rFonts w:ascii="Arial" w:hAnsi="Arial" w:cs="Arial"/>
          <w:b/>
          <w:sz w:val="22"/>
          <w:szCs w:val="22"/>
          <w:lang w:val="en-US"/>
        </w:rPr>
        <w:t>4.10.1</w:t>
      </w:r>
      <w:r w:rsidRPr="00512C59">
        <w:rPr>
          <w:rFonts w:ascii="Arial" w:hAnsi="Arial" w:cs="Arial"/>
          <w:b/>
          <w:sz w:val="22"/>
          <w:szCs w:val="22"/>
          <w:lang w:val="en-US"/>
        </w:rPr>
        <w:tab/>
        <w:t>All sectors except Automotive</w:t>
      </w:r>
    </w:p>
    <w:p w:rsidR="002228C5" w:rsidRPr="00512C59" w:rsidRDefault="002228C5" w:rsidP="002228C5">
      <w:pPr>
        <w:jc w:val="both"/>
        <w:rPr>
          <w:rFonts w:ascii="Arial" w:hAnsi="Arial" w:cs="Arial"/>
          <w:b/>
          <w:sz w:val="22"/>
          <w:szCs w:val="22"/>
          <w:lang w:val="en-US"/>
        </w:rPr>
      </w:pPr>
    </w:p>
    <w:p w:rsidR="002228C5" w:rsidRPr="00512C59" w:rsidRDefault="002228C5" w:rsidP="002228C5">
      <w:pPr>
        <w:ind w:left="851" w:hanging="851"/>
        <w:jc w:val="both"/>
        <w:rPr>
          <w:rFonts w:ascii="Arial" w:hAnsi="Arial" w:cs="Arial"/>
          <w:sz w:val="22"/>
          <w:szCs w:val="22"/>
          <w:lang w:val="en-GB"/>
        </w:rPr>
      </w:pPr>
      <w:r w:rsidRPr="00512C59">
        <w:rPr>
          <w:rFonts w:ascii="Arial" w:hAnsi="Arial" w:cs="Arial"/>
          <w:b/>
          <w:sz w:val="22"/>
          <w:szCs w:val="22"/>
          <w:lang w:val="en-GB"/>
        </w:rPr>
        <w:t>4.10.1.1</w:t>
      </w:r>
      <w:r w:rsidRPr="00512C59">
        <w:rPr>
          <w:rFonts w:ascii="Arial" w:hAnsi="Arial" w:cs="Arial"/>
          <w:b/>
          <w:sz w:val="22"/>
          <w:szCs w:val="22"/>
          <w:lang w:val="en-GB"/>
        </w:rPr>
        <w:tab/>
      </w:r>
      <w:r w:rsidRPr="00512C59">
        <w:rPr>
          <w:rFonts w:ascii="Arial" w:hAnsi="Arial" w:cs="Arial"/>
          <w:sz w:val="22"/>
          <w:szCs w:val="22"/>
          <w:lang w:val="en-GB"/>
        </w:rPr>
        <w:t>The evaluation of the Supplier is based on a global performance indicator (Vendor Rating VR), which takes into account the following elements/aspects:</w:t>
      </w:r>
    </w:p>
    <w:p w:rsidR="002228C5" w:rsidRPr="00512C59" w:rsidRDefault="002228C5" w:rsidP="002228C5">
      <w:pPr>
        <w:jc w:val="both"/>
        <w:rPr>
          <w:rFonts w:ascii="Arial" w:hAnsi="Arial" w:cs="Arial"/>
          <w:sz w:val="22"/>
          <w:szCs w:val="22"/>
          <w:lang w:val="en-GB"/>
        </w:rPr>
      </w:pPr>
    </w:p>
    <w:tbl>
      <w:tblPr>
        <w:tblW w:w="4819" w:type="dxa"/>
        <w:jc w:val="center"/>
        <w:tblCellMar>
          <w:left w:w="70" w:type="dxa"/>
          <w:right w:w="70" w:type="dxa"/>
        </w:tblCellMar>
        <w:tblLook w:val="04A0"/>
      </w:tblPr>
      <w:tblGrid>
        <w:gridCol w:w="794"/>
        <w:gridCol w:w="2721"/>
        <w:gridCol w:w="1304"/>
      </w:tblGrid>
      <w:tr w:rsidR="002228C5" w:rsidRPr="00862283" w:rsidTr="00591BF5">
        <w:trPr>
          <w:trHeight w:val="255"/>
          <w:jc w:val="center"/>
        </w:trPr>
        <w:tc>
          <w:tcPr>
            <w:tcW w:w="794" w:type="dxa"/>
            <w:tcBorders>
              <w:top w:val="single" w:sz="4" w:space="0" w:color="CCCCFF"/>
              <w:left w:val="single" w:sz="8" w:space="0" w:color="CCCCFF"/>
              <w:bottom w:val="single" w:sz="4" w:space="0" w:color="CCCCFF"/>
              <w:right w:val="nil"/>
            </w:tcBorders>
            <w:shd w:val="clear" w:color="FFFFFF" w:fill="C0C0C0"/>
            <w:vAlign w:val="center"/>
          </w:tcPr>
          <w:p w:rsidR="002228C5" w:rsidRPr="00512C59" w:rsidRDefault="002228C5" w:rsidP="00591BF5">
            <w:pPr>
              <w:jc w:val="center"/>
              <w:rPr>
                <w:rFonts w:ascii="Arial" w:hAnsi="Arial" w:cs="Arial"/>
                <w:b/>
                <w:sz w:val="14"/>
                <w:szCs w:val="14"/>
              </w:rPr>
            </w:pPr>
            <w:r w:rsidRPr="00512C59">
              <w:rPr>
                <w:rFonts w:ascii="Arial" w:hAnsi="Arial" w:cs="Arial"/>
                <w:b/>
                <w:sz w:val="14"/>
                <w:szCs w:val="14"/>
              </w:rPr>
              <w:t>NO.</w:t>
            </w:r>
          </w:p>
        </w:tc>
        <w:tc>
          <w:tcPr>
            <w:tcW w:w="2721" w:type="dxa"/>
            <w:tcBorders>
              <w:top w:val="single" w:sz="4" w:space="0" w:color="CCCCFF"/>
              <w:left w:val="single" w:sz="8" w:space="0" w:color="CCCCFF"/>
              <w:bottom w:val="single" w:sz="4" w:space="0" w:color="CCCCFF"/>
              <w:right w:val="nil"/>
            </w:tcBorders>
            <w:shd w:val="clear" w:color="FFFFFF" w:fill="C0C0C0"/>
            <w:noWrap/>
            <w:vAlign w:val="center"/>
            <w:hideMark/>
          </w:tcPr>
          <w:p w:rsidR="002228C5" w:rsidRPr="00512C59" w:rsidRDefault="002228C5" w:rsidP="00591BF5">
            <w:pPr>
              <w:jc w:val="center"/>
              <w:rPr>
                <w:rFonts w:ascii="Arial" w:hAnsi="Arial" w:cs="Arial"/>
                <w:b/>
                <w:bCs/>
                <w:sz w:val="14"/>
                <w:szCs w:val="14"/>
              </w:rPr>
            </w:pPr>
            <w:r w:rsidRPr="00512C59">
              <w:rPr>
                <w:rFonts w:ascii="Arial" w:hAnsi="Arial" w:cs="Arial"/>
                <w:b/>
                <w:bCs/>
                <w:sz w:val="14"/>
                <w:szCs w:val="14"/>
              </w:rPr>
              <w:t>ELEMENT</w:t>
            </w:r>
          </w:p>
        </w:tc>
        <w:tc>
          <w:tcPr>
            <w:tcW w:w="1304" w:type="dxa"/>
            <w:tcBorders>
              <w:top w:val="single" w:sz="4" w:space="0" w:color="CCCCFF"/>
              <w:left w:val="single" w:sz="4" w:space="0" w:color="CCCCFF"/>
              <w:bottom w:val="single" w:sz="4" w:space="0" w:color="CCCCFF"/>
              <w:right w:val="single" w:sz="4" w:space="0" w:color="CCCCFF"/>
            </w:tcBorders>
            <w:shd w:val="clear" w:color="FFFFFF" w:fill="C0C0C0"/>
            <w:noWrap/>
            <w:vAlign w:val="center"/>
            <w:hideMark/>
          </w:tcPr>
          <w:p w:rsidR="002228C5" w:rsidRPr="00512C59" w:rsidRDefault="002228C5" w:rsidP="00591BF5">
            <w:pPr>
              <w:jc w:val="center"/>
              <w:rPr>
                <w:rFonts w:ascii="Arial" w:hAnsi="Arial" w:cs="Arial"/>
                <w:b/>
                <w:bCs/>
                <w:sz w:val="14"/>
                <w:szCs w:val="14"/>
                <w:lang w:val="en-US"/>
              </w:rPr>
            </w:pPr>
            <w:r w:rsidRPr="00512C59">
              <w:rPr>
                <w:rFonts w:ascii="Arial" w:hAnsi="Arial" w:cs="Arial"/>
                <w:b/>
                <w:bCs/>
                <w:sz w:val="14"/>
                <w:szCs w:val="14"/>
                <w:lang w:val="en-US"/>
              </w:rPr>
              <w:t>WEIGHT ON THE TOTAL VR</w:t>
            </w:r>
          </w:p>
        </w:tc>
      </w:tr>
      <w:tr w:rsidR="002228C5" w:rsidRPr="00512C59" w:rsidTr="00591BF5">
        <w:trPr>
          <w:trHeight w:val="255"/>
          <w:jc w:val="center"/>
        </w:trPr>
        <w:tc>
          <w:tcPr>
            <w:tcW w:w="794" w:type="dxa"/>
            <w:tcBorders>
              <w:top w:val="single" w:sz="4" w:space="0" w:color="CCCCFF"/>
              <w:left w:val="single" w:sz="8" w:space="0" w:color="CCCCFF"/>
              <w:bottom w:val="single" w:sz="4" w:space="0" w:color="CCCCFF"/>
              <w:right w:val="nil"/>
            </w:tcBorders>
            <w:shd w:val="clear" w:color="FFFFFF" w:fill="FFFFFF"/>
            <w:vAlign w:val="center"/>
          </w:tcPr>
          <w:p w:rsidR="002228C5" w:rsidRPr="00512C59" w:rsidRDefault="002228C5" w:rsidP="00591BF5">
            <w:pPr>
              <w:jc w:val="center"/>
              <w:rPr>
                <w:rFonts w:ascii="Arial" w:hAnsi="Arial" w:cs="Arial"/>
                <w:bCs/>
                <w:sz w:val="14"/>
                <w:szCs w:val="14"/>
              </w:rPr>
            </w:pPr>
            <w:r w:rsidRPr="00512C59">
              <w:rPr>
                <w:rFonts w:ascii="Arial" w:hAnsi="Arial" w:cs="Arial"/>
                <w:bCs/>
                <w:sz w:val="14"/>
                <w:szCs w:val="14"/>
              </w:rPr>
              <w:t>1</w:t>
            </w:r>
          </w:p>
        </w:tc>
        <w:tc>
          <w:tcPr>
            <w:tcW w:w="2721" w:type="dxa"/>
            <w:tcBorders>
              <w:top w:val="single" w:sz="4" w:space="0" w:color="CCCCFF"/>
              <w:left w:val="single" w:sz="8" w:space="0" w:color="CCCCFF"/>
              <w:bottom w:val="single" w:sz="4" w:space="0" w:color="CCCCFF"/>
              <w:right w:val="nil"/>
            </w:tcBorders>
            <w:shd w:val="clear" w:color="FFFFFF" w:fill="FFFFFF"/>
            <w:noWrap/>
            <w:vAlign w:val="center"/>
            <w:hideMark/>
          </w:tcPr>
          <w:p w:rsidR="002228C5" w:rsidRPr="00512C59" w:rsidRDefault="002228C5" w:rsidP="00591BF5">
            <w:pPr>
              <w:jc w:val="center"/>
              <w:rPr>
                <w:rFonts w:ascii="Arial" w:hAnsi="Arial" w:cs="Arial"/>
                <w:bCs/>
                <w:sz w:val="14"/>
                <w:szCs w:val="14"/>
              </w:rPr>
            </w:pPr>
            <w:r w:rsidRPr="00512C59">
              <w:rPr>
                <w:rFonts w:ascii="Arial" w:hAnsi="Arial" w:cs="Arial"/>
                <w:bCs/>
                <w:sz w:val="14"/>
                <w:szCs w:val="14"/>
              </w:rPr>
              <w:t>QUALITY</w:t>
            </w:r>
          </w:p>
        </w:tc>
        <w:tc>
          <w:tcPr>
            <w:tcW w:w="1304" w:type="dxa"/>
            <w:tcBorders>
              <w:top w:val="single" w:sz="4" w:space="0" w:color="CCCCFF"/>
              <w:left w:val="single" w:sz="4" w:space="0" w:color="CCCCFF"/>
              <w:bottom w:val="single" w:sz="4" w:space="0" w:color="CCCCFF"/>
              <w:right w:val="single" w:sz="4" w:space="0" w:color="CCCCFF"/>
            </w:tcBorders>
            <w:shd w:val="clear" w:color="FFFFFF" w:fill="FFFFFF"/>
            <w:noWrap/>
            <w:vAlign w:val="center"/>
            <w:hideMark/>
          </w:tcPr>
          <w:p w:rsidR="002228C5" w:rsidRPr="00512C59" w:rsidRDefault="002228C5" w:rsidP="00591BF5">
            <w:pPr>
              <w:jc w:val="center"/>
              <w:rPr>
                <w:rFonts w:ascii="Arial" w:hAnsi="Arial" w:cs="Arial"/>
                <w:bCs/>
                <w:sz w:val="14"/>
                <w:szCs w:val="14"/>
              </w:rPr>
            </w:pPr>
            <w:r w:rsidRPr="00512C59">
              <w:rPr>
                <w:rFonts w:ascii="Arial" w:hAnsi="Arial" w:cs="Arial"/>
                <w:bCs/>
                <w:sz w:val="14"/>
                <w:szCs w:val="14"/>
              </w:rPr>
              <w:t>45%</w:t>
            </w:r>
          </w:p>
        </w:tc>
      </w:tr>
      <w:tr w:rsidR="002228C5" w:rsidRPr="00512C59" w:rsidTr="00591BF5">
        <w:trPr>
          <w:trHeight w:val="240"/>
          <w:jc w:val="center"/>
        </w:trPr>
        <w:tc>
          <w:tcPr>
            <w:tcW w:w="794" w:type="dxa"/>
            <w:tcBorders>
              <w:top w:val="single" w:sz="4" w:space="0" w:color="CCCCFF"/>
              <w:left w:val="single" w:sz="8" w:space="0" w:color="CCCCFF"/>
              <w:bottom w:val="single" w:sz="4" w:space="0" w:color="CCCCFF"/>
              <w:right w:val="nil"/>
            </w:tcBorders>
            <w:shd w:val="clear" w:color="FFFFFF" w:fill="FFFFFF"/>
            <w:vAlign w:val="center"/>
          </w:tcPr>
          <w:p w:rsidR="002228C5" w:rsidRPr="00512C59" w:rsidRDefault="002228C5" w:rsidP="00591BF5">
            <w:pPr>
              <w:jc w:val="center"/>
              <w:rPr>
                <w:rFonts w:ascii="Arial" w:hAnsi="Arial" w:cs="Arial"/>
                <w:bCs/>
                <w:sz w:val="14"/>
                <w:szCs w:val="14"/>
              </w:rPr>
            </w:pPr>
            <w:r w:rsidRPr="00512C59">
              <w:rPr>
                <w:rFonts w:ascii="Arial" w:hAnsi="Arial" w:cs="Arial"/>
                <w:bCs/>
                <w:sz w:val="14"/>
                <w:szCs w:val="14"/>
              </w:rPr>
              <w:t>2</w:t>
            </w:r>
          </w:p>
        </w:tc>
        <w:tc>
          <w:tcPr>
            <w:tcW w:w="2721" w:type="dxa"/>
            <w:tcBorders>
              <w:top w:val="single" w:sz="4" w:space="0" w:color="CCCCFF"/>
              <w:left w:val="single" w:sz="8" w:space="0" w:color="CCCCFF"/>
              <w:bottom w:val="single" w:sz="4" w:space="0" w:color="CCCCFF"/>
              <w:right w:val="nil"/>
            </w:tcBorders>
            <w:shd w:val="clear" w:color="FFFFFF" w:fill="FFFFFF"/>
            <w:noWrap/>
            <w:vAlign w:val="center"/>
            <w:hideMark/>
          </w:tcPr>
          <w:p w:rsidR="002228C5" w:rsidRPr="00512C59" w:rsidRDefault="002228C5" w:rsidP="00591BF5">
            <w:pPr>
              <w:jc w:val="center"/>
              <w:rPr>
                <w:rFonts w:ascii="Arial" w:hAnsi="Arial" w:cs="Arial"/>
                <w:bCs/>
                <w:sz w:val="14"/>
                <w:szCs w:val="14"/>
              </w:rPr>
            </w:pPr>
            <w:r w:rsidRPr="00512C59">
              <w:rPr>
                <w:rFonts w:ascii="Arial" w:hAnsi="Arial" w:cs="Arial"/>
                <w:bCs/>
                <w:sz w:val="14"/>
                <w:szCs w:val="14"/>
              </w:rPr>
              <w:t>SERVICE</w:t>
            </w:r>
          </w:p>
        </w:tc>
        <w:tc>
          <w:tcPr>
            <w:tcW w:w="1304" w:type="dxa"/>
            <w:tcBorders>
              <w:top w:val="single" w:sz="4" w:space="0" w:color="CCCCFF"/>
              <w:left w:val="single" w:sz="4" w:space="0" w:color="CCCCFF"/>
              <w:bottom w:val="single" w:sz="4" w:space="0" w:color="CCCCFF"/>
              <w:right w:val="single" w:sz="4" w:space="0" w:color="CCCCFF"/>
            </w:tcBorders>
            <w:shd w:val="clear" w:color="FFFFFF" w:fill="FFFFFF"/>
            <w:noWrap/>
            <w:vAlign w:val="center"/>
            <w:hideMark/>
          </w:tcPr>
          <w:p w:rsidR="002228C5" w:rsidRPr="00512C59" w:rsidRDefault="002228C5" w:rsidP="00591BF5">
            <w:pPr>
              <w:jc w:val="center"/>
              <w:rPr>
                <w:rFonts w:ascii="Arial" w:hAnsi="Arial" w:cs="Arial"/>
                <w:bCs/>
                <w:sz w:val="14"/>
                <w:szCs w:val="14"/>
              </w:rPr>
            </w:pPr>
            <w:r w:rsidRPr="00512C59">
              <w:rPr>
                <w:rFonts w:ascii="Arial" w:hAnsi="Arial" w:cs="Arial"/>
                <w:bCs/>
                <w:sz w:val="14"/>
                <w:szCs w:val="14"/>
              </w:rPr>
              <w:t>20%</w:t>
            </w:r>
          </w:p>
        </w:tc>
      </w:tr>
      <w:tr w:rsidR="002228C5" w:rsidRPr="00512C59" w:rsidTr="00591BF5">
        <w:trPr>
          <w:trHeight w:val="240"/>
          <w:jc w:val="center"/>
        </w:trPr>
        <w:tc>
          <w:tcPr>
            <w:tcW w:w="794" w:type="dxa"/>
            <w:tcBorders>
              <w:top w:val="single" w:sz="4" w:space="0" w:color="CCCCFF"/>
              <w:left w:val="single" w:sz="8" w:space="0" w:color="CCCCFF"/>
              <w:bottom w:val="single" w:sz="4" w:space="0" w:color="CCCCFF"/>
              <w:right w:val="nil"/>
            </w:tcBorders>
            <w:shd w:val="clear" w:color="FFFFFF" w:fill="FFFFFF"/>
            <w:vAlign w:val="center"/>
          </w:tcPr>
          <w:p w:rsidR="002228C5" w:rsidRPr="00512C59" w:rsidRDefault="002228C5" w:rsidP="00591BF5">
            <w:pPr>
              <w:jc w:val="center"/>
              <w:rPr>
                <w:rFonts w:ascii="Arial" w:hAnsi="Arial" w:cs="Arial"/>
                <w:bCs/>
                <w:sz w:val="14"/>
                <w:szCs w:val="14"/>
              </w:rPr>
            </w:pPr>
            <w:r w:rsidRPr="00512C59">
              <w:rPr>
                <w:rFonts w:ascii="Arial" w:hAnsi="Arial" w:cs="Arial"/>
                <w:bCs/>
                <w:sz w:val="14"/>
                <w:szCs w:val="14"/>
              </w:rPr>
              <w:t>3</w:t>
            </w:r>
          </w:p>
        </w:tc>
        <w:tc>
          <w:tcPr>
            <w:tcW w:w="2721" w:type="dxa"/>
            <w:tcBorders>
              <w:top w:val="single" w:sz="4" w:space="0" w:color="CCCCFF"/>
              <w:left w:val="single" w:sz="8" w:space="0" w:color="CCCCFF"/>
              <w:bottom w:val="single" w:sz="4" w:space="0" w:color="CCCCFF"/>
              <w:right w:val="nil"/>
            </w:tcBorders>
            <w:shd w:val="clear" w:color="FFFFFF" w:fill="FFFFFF"/>
            <w:noWrap/>
            <w:vAlign w:val="center"/>
            <w:hideMark/>
          </w:tcPr>
          <w:p w:rsidR="002228C5" w:rsidRPr="00512C59" w:rsidRDefault="002228C5" w:rsidP="00591BF5">
            <w:pPr>
              <w:jc w:val="center"/>
              <w:rPr>
                <w:rFonts w:ascii="Arial" w:hAnsi="Arial" w:cs="Arial"/>
                <w:bCs/>
                <w:sz w:val="14"/>
                <w:szCs w:val="14"/>
              </w:rPr>
            </w:pPr>
            <w:r w:rsidRPr="00512C59">
              <w:rPr>
                <w:rFonts w:ascii="Arial" w:hAnsi="Arial" w:cs="Arial"/>
                <w:bCs/>
                <w:sz w:val="14"/>
                <w:szCs w:val="14"/>
              </w:rPr>
              <w:t>PRICE</w:t>
            </w:r>
          </w:p>
        </w:tc>
        <w:tc>
          <w:tcPr>
            <w:tcW w:w="1304" w:type="dxa"/>
            <w:tcBorders>
              <w:top w:val="single" w:sz="4" w:space="0" w:color="CCCCFF"/>
              <w:left w:val="single" w:sz="4" w:space="0" w:color="CCCCFF"/>
              <w:bottom w:val="single" w:sz="4" w:space="0" w:color="CCCCFF"/>
              <w:right w:val="single" w:sz="4" w:space="0" w:color="CCCCFF"/>
            </w:tcBorders>
            <w:shd w:val="clear" w:color="FFFFFF" w:fill="FFFFFF"/>
            <w:noWrap/>
            <w:vAlign w:val="center"/>
            <w:hideMark/>
          </w:tcPr>
          <w:p w:rsidR="002228C5" w:rsidRPr="00512C59" w:rsidRDefault="002228C5" w:rsidP="00591BF5">
            <w:pPr>
              <w:jc w:val="center"/>
              <w:rPr>
                <w:rFonts w:ascii="Arial" w:hAnsi="Arial" w:cs="Arial"/>
                <w:bCs/>
                <w:sz w:val="14"/>
                <w:szCs w:val="14"/>
              </w:rPr>
            </w:pPr>
            <w:r w:rsidRPr="00512C59">
              <w:rPr>
                <w:rFonts w:ascii="Arial" w:hAnsi="Arial" w:cs="Arial"/>
                <w:bCs/>
                <w:sz w:val="14"/>
                <w:szCs w:val="14"/>
              </w:rPr>
              <w:t>10%</w:t>
            </w:r>
          </w:p>
        </w:tc>
      </w:tr>
      <w:tr w:rsidR="002228C5" w:rsidRPr="00512C59" w:rsidTr="00591BF5">
        <w:trPr>
          <w:trHeight w:val="240"/>
          <w:jc w:val="center"/>
        </w:trPr>
        <w:tc>
          <w:tcPr>
            <w:tcW w:w="794" w:type="dxa"/>
            <w:tcBorders>
              <w:top w:val="single" w:sz="4" w:space="0" w:color="CCCCFF"/>
              <w:left w:val="single" w:sz="8" w:space="0" w:color="CCCCFF"/>
              <w:bottom w:val="single" w:sz="4" w:space="0" w:color="CCCCFF"/>
              <w:right w:val="nil"/>
            </w:tcBorders>
            <w:shd w:val="clear" w:color="FFFFFF" w:fill="FFFFFF"/>
            <w:vAlign w:val="center"/>
          </w:tcPr>
          <w:p w:rsidR="002228C5" w:rsidRPr="00512C59" w:rsidRDefault="002228C5" w:rsidP="00591BF5">
            <w:pPr>
              <w:jc w:val="center"/>
              <w:rPr>
                <w:rFonts w:ascii="Arial" w:hAnsi="Arial" w:cs="Arial"/>
                <w:bCs/>
                <w:sz w:val="14"/>
                <w:szCs w:val="14"/>
              </w:rPr>
            </w:pPr>
            <w:r w:rsidRPr="00512C59">
              <w:rPr>
                <w:rFonts w:ascii="Arial" w:hAnsi="Arial" w:cs="Arial"/>
                <w:bCs/>
                <w:sz w:val="14"/>
                <w:szCs w:val="14"/>
              </w:rPr>
              <w:t>4</w:t>
            </w:r>
          </w:p>
        </w:tc>
        <w:tc>
          <w:tcPr>
            <w:tcW w:w="2721" w:type="dxa"/>
            <w:tcBorders>
              <w:top w:val="single" w:sz="4" w:space="0" w:color="CCCCFF"/>
              <w:left w:val="single" w:sz="8" w:space="0" w:color="CCCCFF"/>
              <w:bottom w:val="single" w:sz="4" w:space="0" w:color="CCCCFF"/>
              <w:right w:val="nil"/>
            </w:tcBorders>
            <w:shd w:val="clear" w:color="FFFFFF" w:fill="FFFFFF"/>
            <w:noWrap/>
            <w:vAlign w:val="center"/>
            <w:hideMark/>
          </w:tcPr>
          <w:p w:rsidR="002228C5" w:rsidRPr="00512C59" w:rsidRDefault="002228C5" w:rsidP="00591BF5">
            <w:pPr>
              <w:jc w:val="center"/>
              <w:rPr>
                <w:rFonts w:ascii="Arial" w:hAnsi="Arial" w:cs="Arial"/>
                <w:bCs/>
                <w:sz w:val="14"/>
                <w:szCs w:val="14"/>
              </w:rPr>
            </w:pPr>
            <w:r w:rsidRPr="00512C59">
              <w:rPr>
                <w:rFonts w:ascii="Arial" w:hAnsi="Arial" w:cs="Arial"/>
                <w:bCs/>
                <w:sz w:val="14"/>
                <w:szCs w:val="14"/>
              </w:rPr>
              <w:t>DEVELOPMENT</w:t>
            </w:r>
          </w:p>
        </w:tc>
        <w:tc>
          <w:tcPr>
            <w:tcW w:w="1304" w:type="dxa"/>
            <w:tcBorders>
              <w:top w:val="single" w:sz="4" w:space="0" w:color="CCCCFF"/>
              <w:left w:val="single" w:sz="4" w:space="0" w:color="CCCCFF"/>
              <w:bottom w:val="single" w:sz="4" w:space="0" w:color="CCCCFF"/>
              <w:right w:val="single" w:sz="4" w:space="0" w:color="CCCCFF"/>
            </w:tcBorders>
            <w:shd w:val="clear" w:color="FFFFFF" w:fill="FFFFFF"/>
            <w:noWrap/>
            <w:vAlign w:val="center"/>
            <w:hideMark/>
          </w:tcPr>
          <w:p w:rsidR="002228C5" w:rsidRPr="00512C59" w:rsidRDefault="002228C5" w:rsidP="00591BF5">
            <w:pPr>
              <w:jc w:val="center"/>
              <w:rPr>
                <w:rFonts w:ascii="Arial" w:hAnsi="Arial" w:cs="Arial"/>
                <w:bCs/>
                <w:sz w:val="14"/>
                <w:szCs w:val="14"/>
              </w:rPr>
            </w:pPr>
            <w:r w:rsidRPr="00512C59">
              <w:rPr>
                <w:rFonts w:ascii="Arial" w:hAnsi="Arial" w:cs="Arial"/>
                <w:bCs/>
                <w:sz w:val="14"/>
                <w:szCs w:val="14"/>
              </w:rPr>
              <w:t>15%</w:t>
            </w:r>
          </w:p>
        </w:tc>
      </w:tr>
      <w:tr w:rsidR="002228C5" w:rsidRPr="00512C59" w:rsidTr="00591BF5">
        <w:trPr>
          <w:trHeight w:val="240"/>
          <w:jc w:val="center"/>
        </w:trPr>
        <w:tc>
          <w:tcPr>
            <w:tcW w:w="794" w:type="dxa"/>
            <w:tcBorders>
              <w:top w:val="single" w:sz="4" w:space="0" w:color="CCCCFF"/>
              <w:left w:val="single" w:sz="8" w:space="0" w:color="CCCCFF"/>
              <w:bottom w:val="single" w:sz="8" w:space="0" w:color="CCCCFF"/>
              <w:right w:val="nil"/>
            </w:tcBorders>
            <w:shd w:val="clear" w:color="FFFFFF" w:fill="FFFFFF"/>
            <w:vAlign w:val="center"/>
          </w:tcPr>
          <w:p w:rsidR="002228C5" w:rsidRPr="00512C59" w:rsidRDefault="002228C5" w:rsidP="00591BF5">
            <w:pPr>
              <w:jc w:val="center"/>
              <w:rPr>
                <w:rFonts w:ascii="Arial" w:hAnsi="Arial" w:cs="Arial"/>
                <w:bCs/>
                <w:sz w:val="14"/>
                <w:szCs w:val="14"/>
              </w:rPr>
            </w:pPr>
            <w:r w:rsidRPr="00512C59">
              <w:rPr>
                <w:rFonts w:ascii="Arial" w:hAnsi="Arial" w:cs="Arial"/>
                <w:bCs/>
                <w:sz w:val="14"/>
                <w:szCs w:val="14"/>
              </w:rPr>
              <w:t>5</w:t>
            </w:r>
          </w:p>
        </w:tc>
        <w:tc>
          <w:tcPr>
            <w:tcW w:w="2721" w:type="dxa"/>
            <w:tcBorders>
              <w:top w:val="single" w:sz="4" w:space="0" w:color="CCCCFF"/>
              <w:left w:val="single" w:sz="8" w:space="0" w:color="CCCCFF"/>
              <w:bottom w:val="single" w:sz="8" w:space="0" w:color="CCCCFF"/>
              <w:right w:val="nil"/>
            </w:tcBorders>
            <w:shd w:val="clear" w:color="FFFFFF" w:fill="FFFFFF"/>
            <w:noWrap/>
            <w:vAlign w:val="center"/>
            <w:hideMark/>
          </w:tcPr>
          <w:p w:rsidR="002228C5" w:rsidRPr="00512C59" w:rsidRDefault="002228C5" w:rsidP="00591BF5">
            <w:pPr>
              <w:jc w:val="center"/>
              <w:rPr>
                <w:rFonts w:ascii="Arial" w:hAnsi="Arial" w:cs="Arial"/>
                <w:bCs/>
                <w:sz w:val="14"/>
                <w:szCs w:val="14"/>
              </w:rPr>
            </w:pPr>
            <w:r w:rsidRPr="00512C59">
              <w:rPr>
                <w:rFonts w:ascii="Arial" w:hAnsi="Arial" w:cs="Arial"/>
                <w:bCs/>
                <w:sz w:val="14"/>
                <w:szCs w:val="14"/>
              </w:rPr>
              <w:t>MANAGEMENT</w:t>
            </w:r>
          </w:p>
        </w:tc>
        <w:tc>
          <w:tcPr>
            <w:tcW w:w="1304" w:type="dxa"/>
            <w:tcBorders>
              <w:top w:val="single" w:sz="4" w:space="0" w:color="CCCCFF"/>
              <w:left w:val="single" w:sz="4" w:space="0" w:color="CCCCFF"/>
              <w:bottom w:val="single" w:sz="8" w:space="0" w:color="CCCCFF"/>
              <w:right w:val="single" w:sz="4" w:space="0" w:color="CCCCFF"/>
            </w:tcBorders>
            <w:shd w:val="clear" w:color="FFFFFF" w:fill="FFFFFF"/>
            <w:noWrap/>
            <w:vAlign w:val="center"/>
            <w:hideMark/>
          </w:tcPr>
          <w:p w:rsidR="002228C5" w:rsidRPr="00512C59" w:rsidRDefault="002228C5" w:rsidP="00591BF5">
            <w:pPr>
              <w:jc w:val="center"/>
              <w:rPr>
                <w:rFonts w:ascii="Arial" w:hAnsi="Arial" w:cs="Arial"/>
                <w:bCs/>
                <w:sz w:val="14"/>
                <w:szCs w:val="14"/>
              </w:rPr>
            </w:pPr>
            <w:r w:rsidRPr="00512C59">
              <w:rPr>
                <w:rFonts w:ascii="Arial" w:hAnsi="Arial" w:cs="Arial"/>
                <w:bCs/>
                <w:sz w:val="14"/>
                <w:szCs w:val="14"/>
              </w:rPr>
              <w:t>10%</w:t>
            </w:r>
          </w:p>
        </w:tc>
      </w:tr>
    </w:tbl>
    <w:p w:rsidR="002228C5" w:rsidRPr="00512C59" w:rsidRDefault="002228C5" w:rsidP="002228C5">
      <w:pPr>
        <w:jc w:val="both"/>
        <w:rPr>
          <w:rFonts w:ascii="Arial" w:hAnsi="Arial" w:cs="Arial"/>
          <w:sz w:val="22"/>
          <w:szCs w:val="22"/>
          <w:lang w:val="en-GB"/>
        </w:rPr>
      </w:pPr>
    </w:p>
    <w:p w:rsidR="002228C5" w:rsidRPr="00512C59" w:rsidRDefault="002228C5" w:rsidP="002228C5">
      <w:pPr>
        <w:jc w:val="both"/>
        <w:rPr>
          <w:rFonts w:ascii="Arial" w:hAnsi="Arial" w:cs="Arial"/>
          <w:sz w:val="22"/>
          <w:szCs w:val="22"/>
          <w:lang w:val="en-GB"/>
        </w:rPr>
      </w:pPr>
    </w:p>
    <w:p w:rsidR="002228C5" w:rsidRPr="00512C59" w:rsidRDefault="002228C5" w:rsidP="002228C5">
      <w:pPr>
        <w:ind w:left="567" w:hanging="567"/>
        <w:jc w:val="both"/>
        <w:rPr>
          <w:rFonts w:ascii="Arial" w:hAnsi="Arial" w:cs="Arial"/>
          <w:sz w:val="22"/>
          <w:szCs w:val="22"/>
          <w:lang w:val="en-GB"/>
        </w:rPr>
      </w:pPr>
      <w:bookmarkStart w:id="14" w:name="OLE_LINK17"/>
      <w:r w:rsidRPr="00512C59">
        <w:rPr>
          <w:rFonts w:ascii="Arial" w:hAnsi="Arial" w:cs="Arial"/>
          <w:sz w:val="22"/>
          <w:szCs w:val="22"/>
          <w:lang w:val="en-GB"/>
        </w:rPr>
        <w:t>Depending on the VR value, the Supplier is evaluated as follows:</w:t>
      </w:r>
    </w:p>
    <w:p w:rsidR="002228C5" w:rsidRPr="00512C59" w:rsidRDefault="002228C5" w:rsidP="002228C5">
      <w:pPr>
        <w:ind w:left="567" w:hanging="567"/>
        <w:jc w:val="both"/>
        <w:rPr>
          <w:rFonts w:ascii="Arial" w:hAnsi="Arial" w:cs="Arial"/>
          <w:sz w:val="22"/>
          <w:szCs w:val="22"/>
          <w:lang w:val="en-GB"/>
        </w:rPr>
      </w:pPr>
    </w:p>
    <w:tbl>
      <w:tblPr>
        <w:tblW w:w="3968" w:type="dxa"/>
        <w:jc w:val="center"/>
        <w:tblCellMar>
          <w:left w:w="70" w:type="dxa"/>
          <w:right w:w="70" w:type="dxa"/>
        </w:tblCellMar>
        <w:tblLook w:val="04A0"/>
      </w:tblPr>
      <w:tblGrid>
        <w:gridCol w:w="1984"/>
        <w:gridCol w:w="1984"/>
      </w:tblGrid>
      <w:tr w:rsidR="002228C5" w:rsidRPr="00512C59" w:rsidTr="00591BF5">
        <w:trPr>
          <w:trHeight w:val="255"/>
          <w:jc w:val="center"/>
        </w:trPr>
        <w:tc>
          <w:tcPr>
            <w:tcW w:w="1984" w:type="dxa"/>
            <w:tcBorders>
              <w:top w:val="single" w:sz="4" w:space="0" w:color="CCCCFF"/>
              <w:left w:val="single" w:sz="8" w:space="0" w:color="CCCCFF"/>
              <w:bottom w:val="single" w:sz="4" w:space="0" w:color="CCCCFF"/>
              <w:right w:val="single" w:sz="4" w:space="0" w:color="CCCCFF"/>
            </w:tcBorders>
            <w:shd w:val="clear" w:color="FFFFFF" w:fill="C0C0C0"/>
            <w:noWrap/>
            <w:vAlign w:val="bottom"/>
            <w:hideMark/>
          </w:tcPr>
          <w:p w:rsidR="002228C5" w:rsidRPr="00512C59" w:rsidRDefault="002228C5" w:rsidP="00591BF5">
            <w:pPr>
              <w:jc w:val="center"/>
              <w:rPr>
                <w:rFonts w:ascii="Arial" w:hAnsi="Arial" w:cs="Arial"/>
                <w:b/>
                <w:bCs/>
                <w:color w:val="000000"/>
                <w:sz w:val="14"/>
                <w:szCs w:val="14"/>
              </w:rPr>
            </w:pPr>
            <w:r w:rsidRPr="00512C59">
              <w:rPr>
                <w:rFonts w:ascii="Arial" w:hAnsi="Arial" w:cs="Arial"/>
                <w:b/>
                <w:bCs/>
                <w:color w:val="000000"/>
                <w:sz w:val="14"/>
                <w:szCs w:val="14"/>
              </w:rPr>
              <w:t>VR VALUE</w:t>
            </w:r>
          </w:p>
        </w:tc>
        <w:tc>
          <w:tcPr>
            <w:tcW w:w="1984" w:type="dxa"/>
            <w:tcBorders>
              <w:top w:val="single" w:sz="4" w:space="0" w:color="CCCCFF"/>
              <w:left w:val="nil"/>
              <w:bottom w:val="single" w:sz="4" w:space="0" w:color="CCCCFF"/>
              <w:right w:val="single" w:sz="4" w:space="0" w:color="CCCCFF"/>
            </w:tcBorders>
            <w:shd w:val="clear" w:color="FFFFFF" w:fill="C0C0C0"/>
            <w:noWrap/>
            <w:vAlign w:val="bottom"/>
            <w:hideMark/>
          </w:tcPr>
          <w:p w:rsidR="002228C5" w:rsidRPr="00512C59" w:rsidRDefault="002228C5" w:rsidP="00591BF5">
            <w:pPr>
              <w:jc w:val="center"/>
              <w:rPr>
                <w:rFonts w:ascii="Arial" w:hAnsi="Arial" w:cs="Arial"/>
                <w:b/>
                <w:bCs/>
                <w:color w:val="000000"/>
                <w:sz w:val="14"/>
                <w:szCs w:val="14"/>
              </w:rPr>
            </w:pPr>
            <w:r w:rsidRPr="00512C59">
              <w:rPr>
                <w:rFonts w:ascii="Arial" w:hAnsi="Arial" w:cs="Arial"/>
                <w:b/>
                <w:bCs/>
                <w:color w:val="000000"/>
                <w:sz w:val="14"/>
                <w:szCs w:val="14"/>
              </w:rPr>
              <w:t>CLASSIFICATION</w:t>
            </w:r>
          </w:p>
        </w:tc>
      </w:tr>
      <w:tr w:rsidR="002228C5" w:rsidRPr="00512C59" w:rsidTr="00591BF5">
        <w:trPr>
          <w:trHeight w:val="255"/>
          <w:jc w:val="center"/>
        </w:trPr>
        <w:tc>
          <w:tcPr>
            <w:tcW w:w="1984" w:type="dxa"/>
            <w:tcBorders>
              <w:top w:val="single" w:sz="4" w:space="0" w:color="CCCCFF"/>
              <w:left w:val="single" w:sz="8" w:space="0" w:color="CCCCFF"/>
              <w:bottom w:val="single" w:sz="4" w:space="0" w:color="CCCCFF"/>
              <w:right w:val="single" w:sz="4" w:space="0" w:color="CCCCFF"/>
            </w:tcBorders>
            <w:shd w:val="clear" w:color="FFFFFF" w:fill="FFFFFF"/>
            <w:noWrap/>
            <w:vAlign w:val="bottom"/>
            <w:hideMark/>
          </w:tcPr>
          <w:p w:rsidR="002228C5" w:rsidRPr="00512C59" w:rsidRDefault="002228C5" w:rsidP="00591BF5">
            <w:pPr>
              <w:jc w:val="center"/>
              <w:rPr>
                <w:rFonts w:ascii="Arial" w:hAnsi="Arial" w:cs="Arial"/>
                <w:b/>
                <w:bCs/>
                <w:color w:val="000000"/>
                <w:sz w:val="14"/>
                <w:szCs w:val="14"/>
              </w:rPr>
            </w:pPr>
            <w:r w:rsidRPr="00512C59">
              <w:rPr>
                <w:rFonts w:ascii="Arial" w:hAnsi="Arial" w:cs="Arial"/>
                <w:b/>
                <w:bCs/>
                <w:color w:val="000000"/>
                <w:sz w:val="14"/>
                <w:szCs w:val="14"/>
              </w:rPr>
              <w:t xml:space="preserve">VR </w:t>
            </w:r>
            <w:r w:rsidRPr="00512C59">
              <w:rPr>
                <w:rFonts w:ascii="Arial" w:hAnsi="Arial" w:cs="Arial"/>
                <w:b/>
                <w:bCs/>
                <w:color w:val="000000"/>
                <w:sz w:val="14"/>
                <w:szCs w:val="14"/>
              </w:rPr>
              <w:sym w:font="Symbol" w:char="F0B3"/>
            </w:r>
            <w:r w:rsidRPr="00512C59">
              <w:rPr>
                <w:rFonts w:ascii="Arial" w:hAnsi="Arial" w:cs="Arial"/>
                <w:b/>
                <w:bCs/>
                <w:color w:val="000000"/>
                <w:sz w:val="14"/>
                <w:szCs w:val="14"/>
              </w:rPr>
              <w:t xml:space="preserve"> 85</w:t>
            </w:r>
          </w:p>
        </w:tc>
        <w:tc>
          <w:tcPr>
            <w:tcW w:w="1984" w:type="dxa"/>
            <w:tcBorders>
              <w:top w:val="single" w:sz="4" w:space="0" w:color="CCCCFF"/>
              <w:left w:val="nil"/>
              <w:bottom w:val="single" w:sz="4" w:space="0" w:color="CCCCFF"/>
              <w:right w:val="single" w:sz="4" w:space="0" w:color="CCCCFF"/>
            </w:tcBorders>
            <w:shd w:val="clear" w:color="FFFFFF" w:fill="FFFFFF"/>
            <w:noWrap/>
            <w:vAlign w:val="bottom"/>
            <w:hideMark/>
          </w:tcPr>
          <w:p w:rsidR="002228C5" w:rsidRPr="00512C59" w:rsidRDefault="002228C5" w:rsidP="00591BF5">
            <w:pPr>
              <w:jc w:val="center"/>
              <w:rPr>
                <w:rFonts w:ascii="Arial" w:hAnsi="Arial" w:cs="Arial"/>
                <w:color w:val="000000"/>
                <w:sz w:val="14"/>
                <w:szCs w:val="14"/>
              </w:rPr>
            </w:pPr>
            <w:r w:rsidRPr="00512C59">
              <w:rPr>
                <w:rFonts w:ascii="Arial" w:hAnsi="Arial" w:cs="Arial"/>
                <w:color w:val="000000"/>
                <w:sz w:val="14"/>
                <w:szCs w:val="14"/>
              </w:rPr>
              <w:t>EXCELLENT</w:t>
            </w:r>
          </w:p>
        </w:tc>
      </w:tr>
      <w:tr w:rsidR="002228C5" w:rsidRPr="00512C59" w:rsidTr="00591BF5">
        <w:trPr>
          <w:trHeight w:val="240"/>
          <w:jc w:val="center"/>
        </w:trPr>
        <w:tc>
          <w:tcPr>
            <w:tcW w:w="1984" w:type="dxa"/>
            <w:tcBorders>
              <w:top w:val="single" w:sz="4" w:space="0" w:color="CCCCFF"/>
              <w:left w:val="single" w:sz="8" w:space="0" w:color="CCCCFF"/>
              <w:bottom w:val="single" w:sz="4" w:space="0" w:color="CCCCFF"/>
              <w:right w:val="single" w:sz="4" w:space="0" w:color="CCCCFF"/>
            </w:tcBorders>
            <w:shd w:val="clear" w:color="FFFFFF" w:fill="FFFFFF"/>
            <w:noWrap/>
            <w:vAlign w:val="bottom"/>
            <w:hideMark/>
          </w:tcPr>
          <w:p w:rsidR="002228C5" w:rsidRPr="00512C59" w:rsidRDefault="002228C5" w:rsidP="00591BF5">
            <w:pPr>
              <w:jc w:val="center"/>
              <w:rPr>
                <w:rFonts w:ascii="Arial" w:hAnsi="Arial" w:cs="Arial"/>
                <w:b/>
                <w:bCs/>
                <w:color w:val="000000"/>
                <w:sz w:val="14"/>
                <w:szCs w:val="14"/>
              </w:rPr>
            </w:pPr>
            <w:r w:rsidRPr="00512C59">
              <w:rPr>
                <w:rFonts w:ascii="Arial" w:hAnsi="Arial" w:cs="Arial"/>
                <w:b/>
                <w:bCs/>
                <w:color w:val="000000"/>
                <w:sz w:val="14"/>
                <w:szCs w:val="14"/>
              </w:rPr>
              <w:t xml:space="preserve">70 </w:t>
            </w:r>
            <w:r w:rsidRPr="00512C59">
              <w:rPr>
                <w:rFonts w:ascii="Arial" w:hAnsi="Arial" w:cs="Arial"/>
                <w:b/>
                <w:bCs/>
                <w:color w:val="000000"/>
                <w:sz w:val="14"/>
                <w:szCs w:val="14"/>
              </w:rPr>
              <w:sym w:font="Symbol" w:char="F0A3"/>
            </w:r>
            <w:r w:rsidRPr="00512C59">
              <w:rPr>
                <w:rFonts w:ascii="Arial" w:hAnsi="Arial" w:cs="Arial"/>
                <w:b/>
                <w:bCs/>
                <w:color w:val="000000"/>
                <w:sz w:val="14"/>
                <w:szCs w:val="14"/>
              </w:rPr>
              <w:t xml:space="preserve"> VR &lt; 85</w:t>
            </w:r>
          </w:p>
        </w:tc>
        <w:tc>
          <w:tcPr>
            <w:tcW w:w="1984" w:type="dxa"/>
            <w:tcBorders>
              <w:top w:val="single" w:sz="4" w:space="0" w:color="CCCCFF"/>
              <w:left w:val="nil"/>
              <w:bottom w:val="single" w:sz="4" w:space="0" w:color="CCCCFF"/>
              <w:right w:val="single" w:sz="4" w:space="0" w:color="CCCCFF"/>
            </w:tcBorders>
            <w:shd w:val="clear" w:color="FFFFFF" w:fill="FFFFFF"/>
            <w:noWrap/>
            <w:vAlign w:val="bottom"/>
            <w:hideMark/>
          </w:tcPr>
          <w:p w:rsidR="002228C5" w:rsidRPr="00512C59" w:rsidRDefault="002228C5" w:rsidP="00591BF5">
            <w:pPr>
              <w:jc w:val="center"/>
              <w:rPr>
                <w:rFonts w:ascii="Arial" w:hAnsi="Arial" w:cs="Arial"/>
                <w:color w:val="000000"/>
                <w:sz w:val="14"/>
                <w:szCs w:val="14"/>
              </w:rPr>
            </w:pPr>
            <w:r w:rsidRPr="00512C59">
              <w:rPr>
                <w:rFonts w:ascii="Arial" w:hAnsi="Arial" w:cs="Arial"/>
                <w:color w:val="000000"/>
                <w:sz w:val="14"/>
                <w:szCs w:val="14"/>
              </w:rPr>
              <w:t>GOOD</w:t>
            </w:r>
          </w:p>
        </w:tc>
      </w:tr>
      <w:tr w:rsidR="002228C5" w:rsidRPr="00512C59" w:rsidTr="00591BF5">
        <w:trPr>
          <w:trHeight w:val="240"/>
          <w:jc w:val="center"/>
        </w:trPr>
        <w:tc>
          <w:tcPr>
            <w:tcW w:w="1984" w:type="dxa"/>
            <w:tcBorders>
              <w:top w:val="single" w:sz="4" w:space="0" w:color="CCCCFF"/>
              <w:left w:val="single" w:sz="8" w:space="0" w:color="CCCCFF"/>
              <w:bottom w:val="single" w:sz="4" w:space="0" w:color="CCCCFF"/>
              <w:right w:val="single" w:sz="4" w:space="0" w:color="CCCCFF"/>
            </w:tcBorders>
            <w:shd w:val="clear" w:color="FFFFFF" w:fill="FFFFFF"/>
            <w:noWrap/>
            <w:vAlign w:val="bottom"/>
            <w:hideMark/>
          </w:tcPr>
          <w:p w:rsidR="002228C5" w:rsidRPr="00512C59" w:rsidRDefault="002228C5" w:rsidP="00591BF5">
            <w:pPr>
              <w:jc w:val="center"/>
              <w:rPr>
                <w:rFonts w:ascii="Arial" w:hAnsi="Arial" w:cs="Arial"/>
                <w:b/>
                <w:bCs/>
                <w:color w:val="000000"/>
                <w:sz w:val="14"/>
                <w:szCs w:val="14"/>
              </w:rPr>
            </w:pPr>
            <w:r w:rsidRPr="00512C59">
              <w:rPr>
                <w:rFonts w:ascii="Arial" w:hAnsi="Arial" w:cs="Arial"/>
                <w:b/>
                <w:bCs/>
                <w:color w:val="000000"/>
                <w:sz w:val="14"/>
                <w:szCs w:val="14"/>
              </w:rPr>
              <w:t xml:space="preserve">60 </w:t>
            </w:r>
            <w:r w:rsidRPr="00512C59">
              <w:rPr>
                <w:rFonts w:ascii="Arial" w:hAnsi="Arial" w:cs="Arial"/>
                <w:b/>
                <w:bCs/>
                <w:color w:val="000000"/>
                <w:sz w:val="14"/>
                <w:szCs w:val="14"/>
              </w:rPr>
              <w:sym w:font="Symbol" w:char="F0A3"/>
            </w:r>
            <w:r w:rsidRPr="00512C59">
              <w:rPr>
                <w:rFonts w:ascii="Arial" w:hAnsi="Arial" w:cs="Arial"/>
                <w:b/>
                <w:bCs/>
                <w:color w:val="000000"/>
                <w:sz w:val="14"/>
                <w:szCs w:val="14"/>
              </w:rPr>
              <w:t xml:space="preserve"> VR &lt; 70</w:t>
            </w:r>
          </w:p>
        </w:tc>
        <w:tc>
          <w:tcPr>
            <w:tcW w:w="1984" w:type="dxa"/>
            <w:tcBorders>
              <w:top w:val="single" w:sz="4" w:space="0" w:color="CCCCFF"/>
              <w:left w:val="nil"/>
              <w:bottom w:val="single" w:sz="4" w:space="0" w:color="CCCCFF"/>
              <w:right w:val="single" w:sz="4" w:space="0" w:color="CCCCFF"/>
            </w:tcBorders>
            <w:shd w:val="clear" w:color="FFFFFF" w:fill="FFFFFF"/>
            <w:noWrap/>
            <w:vAlign w:val="bottom"/>
            <w:hideMark/>
          </w:tcPr>
          <w:p w:rsidR="002228C5" w:rsidRPr="00512C59" w:rsidRDefault="002228C5" w:rsidP="00591BF5">
            <w:pPr>
              <w:jc w:val="center"/>
              <w:rPr>
                <w:rFonts w:ascii="Arial" w:hAnsi="Arial" w:cs="Arial"/>
                <w:color w:val="000000"/>
                <w:sz w:val="14"/>
                <w:szCs w:val="14"/>
              </w:rPr>
            </w:pPr>
            <w:r w:rsidRPr="00512C59">
              <w:rPr>
                <w:rFonts w:ascii="Arial" w:hAnsi="Arial" w:cs="Arial"/>
                <w:color w:val="000000"/>
                <w:sz w:val="14"/>
                <w:szCs w:val="14"/>
              </w:rPr>
              <w:t>SUFFICIENT</w:t>
            </w:r>
          </w:p>
        </w:tc>
      </w:tr>
      <w:tr w:rsidR="002228C5" w:rsidRPr="00512C59" w:rsidTr="00591BF5">
        <w:trPr>
          <w:trHeight w:val="240"/>
          <w:jc w:val="center"/>
        </w:trPr>
        <w:tc>
          <w:tcPr>
            <w:tcW w:w="1984" w:type="dxa"/>
            <w:tcBorders>
              <w:top w:val="single" w:sz="4" w:space="0" w:color="CCCCFF"/>
              <w:left w:val="single" w:sz="8" w:space="0" w:color="CCCCFF"/>
              <w:bottom w:val="single" w:sz="4" w:space="0" w:color="CCCCFF"/>
              <w:right w:val="single" w:sz="4" w:space="0" w:color="CCCCFF"/>
            </w:tcBorders>
            <w:shd w:val="clear" w:color="FFFFFF" w:fill="FFFFFF"/>
            <w:noWrap/>
            <w:vAlign w:val="bottom"/>
            <w:hideMark/>
          </w:tcPr>
          <w:p w:rsidR="002228C5" w:rsidRPr="00512C59" w:rsidRDefault="002228C5" w:rsidP="00591BF5">
            <w:pPr>
              <w:jc w:val="center"/>
              <w:rPr>
                <w:rFonts w:ascii="Arial" w:hAnsi="Arial" w:cs="Arial"/>
                <w:b/>
                <w:bCs/>
                <w:color w:val="000000"/>
                <w:sz w:val="14"/>
                <w:szCs w:val="14"/>
              </w:rPr>
            </w:pPr>
            <w:r w:rsidRPr="00512C59">
              <w:rPr>
                <w:rFonts w:ascii="Arial" w:hAnsi="Arial" w:cs="Arial"/>
                <w:b/>
                <w:bCs/>
                <w:color w:val="000000"/>
                <w:sz w:val="14"/>
                <w:szCs w:val="14"/>
              </w:rPr>
              <w:t xml:space="preserve">50 </w:t>
            </w:r>
            <w:r w:rsidRPr="00512C59">
              <w:rPr>
                <w:rFonts w:ascii="Arial" w:hAnsi="Arial" w:cs="Arial"/>
                <w:b/>
                <w:bCs/>
                <w:color w:val="000000"/>
                <w:sz w:val="14"/>
                <w:szCs w:val="14"/>
              </w:rPr>
              <w:sym w:font="Symbol" w:char="F0A3"/>
            </w:r>
            <w:r w:rsidRPr="00512C59">
              <w:rPr>
                <w:rFonts w:ascii="Arial" w:hAnsi="Arial" w:cs="Arial"/>
                <w:b/>
                <w:bCs/>
                <w:color w:val="000000"/>
                <w:sz w:val="14"/>
                <w:szCs w:val="14"/>
              </w:rPr>
              <w:t xml:space="preserve"> VR &lt; 60</w:t>
            </w:r>
          </w:p>
        </w:tc>
        <w:tc>
          <w:tcPr>
            <w:tcW w:w="1984" w:type="dxa"/>
            <w:tcBorders>
              <w:top w:val="single" w:sz="4" w:space="0" w:color="CCCCFF"/>
              <w:left w:val="nil"/>
              <w:bottom w:val="single" w:sz="4" w:space="0" w:color="CCCCFF"/>
              <w:right w:val="single" w:sz="4" w:space="0" w:color="CCCCFF"/>
            </w:tcBorders>
            <w:shd w:val="clear" w:color="FFFFFF" w:fill="FFFFFF"/>
            <w:noWrap/>
            <w:vAlign w:val="bottom"/>
            <w:hideMark/>
          </w:tcPr>
          <w:p w:rsidR="002228C5" w:rsidRPr="00512C59" w:rsidRDefault="002228C5" w:rsidP="00591BF5">
            <w:pPr>
              <w:jc w:val="center"/>
              <w:rPr>
                <w:rFonts w:ascii="Arial" w:hAnsi="Arial" w:cs="Arial"/>
                <w:color w:val="000000"/>
                <w:sz w:val="14"/>
                <w:szCs w:val="14"/>
              </w:rPr>
            </w:pPr>
            <w:r w:rsidRPr="00512C59">
              <w:rPr>
                <w:rFonts w:ascii="Arial" w:hAnsi="Arial" w:cs="Arial"/>
                <w:color w:val="000000"/>
                <w:sz w:val="14"/>
                <w:szCs w:val="14"/>
              </w:rPr>
              <w:t>INSUFFICIENT</w:t>
            </w:r>
          </w:p>
        </w:tc>
      </w:tr>
      <w:tr w:rsidR="002228C5" w:rsidRPr="00512C59" w:rsidTr="00591BF5">
        <w:trPr>
          <w:trHeight w:val="240"/>
          <w:jc w:val="center"/>
        </w:trPr>
        <w:tc>
          <w:tcPr>
            <w:tcW w:w="1984" w:type="dxa"/>
            <w:tcBorders>
              <w:top w:val="single" w:sz="4" w:space="0" w:color="CCCCFF"/>
              <w:left w:val="single" w:sz="8" w:space="0" w:color="CCCCFF"/>
              <w:bottom w:val="single" w:sz="8" w:space="0" w:color="CCCCFF"/>
              <w:right w:val="single" w:sz="4" w:space="0" w:color="CCCCFF"/>
            </w:tcBorders>
            <w:shd w:val="clear" w:color="FFFFFF" w:fill="FFFFFF"/>
            <w:noWrap/>
            <w:vAlign w:val="bottom"/>
            <w:hideMark/>
          </w:tcPr>
          <w:p w:rsidR="002228C5" w:rsidRPr="00512C59" w:rsidRDefault="002228C5" w:rsidP="00591BF5">
            <w:pPr>
              <w:jc w:val="center"/>
              <w:rPr>
                <w:rFonts w:ascii="Arial" w:hAnsi="Arial" w:cs="Arial"/>
                <w:b/>
                <w:bCs/>
                <w:color w:val="000000"/>
                <w:sz w:val="14"/>
                <w:szCs w:val="14"/>
              </w:rPr>
            </w:pPr>
            <w:r w:rsidRPr="00512C59">
              <w:rPr>
                <w:rFonts w:ascii="Arial" w:hAnsi="Arial" w:cs="Arial"/>
                <w:b/>
                <w:bCs/>
                <w:color w:val="000000"/>
                <w:sz w:val="14"/>
                <w:szCs w:val="14"/>
              </w:rPr>
              <w:t>VR &lt; 50</w:t>
            </w:r>
          </w:p>
        </w:tc>
        <w:tc>
          <w:tcPr>
            <w:tcW w:w="1984" w:type="dxa"/>
            <w:tcBorders>
              <w:top w:val="single" w:sz="4" w:space="0" w:color="CCCCFF"/>
              <w:left w:val="nil"/>
              <w:bottom w:val="single" w:sz="8" w:space="0" w:color="CCCCFF"/>
              <w:right w:val="single" w:sz="4" w:space="0" w:color="CCCCFF"/>
            </w:tcBorders>
            <w:shd w:val="clear" w:color="FFFFFF" w:fill="FFFFFF"/>
            <w:noWrap/>
            <w:vAlign w:val="bottom"/>
            <w:hideMark/>
          </w:tcPr>
          <w:p w:rsidR="002228C5" w:rsidRPr="00512C59" w:rsidRDefault="002228C5" w:rsidP="00591BF5">
            <w:pPr>
              <w:jc w:val="center"/>
              <w:rPr>
                <w:rFonts w:ascii="Arial" w:hAnsi="Arial" w:cs="Arial"/>
                <w:color w:val="000000"/>
                <w:sz w:val="14"/>
                <w:szCs w:val="14"/>
              </w:rPr>
            </w:pPr>
            <w:r w:rsidRPr="00512C59">
              <w:rPr>
                <w:rFonts w:ascii="Arial" w:hAnsi="Arial" w:cs="Arial"/>
                <w:color w:val="000000"/>
                <w:sz w:val="14"/>
                <w:szCs w:val="14"/>
              </w:rPr>
              <w:t>TO BE REPLACED</w:t>
            </w:r>
          </w:p>
        </w:tc>
      </w:tr>
    </w:tbl>
    <w:p w:rsidR="002228C5" w:rsidRPr="00512C59" w:rsidRDefault="002228C5" w:rsidP="002228C5">
      <w:pPr>
        <w:ind w:left="567" w:hanging="567"/>
        <w:jc w:val="both"/>
        <w:rPr>
          <w:rFonts w:ascii="Arial" w:hAnsi="Arial" w:cs="Arial"/>
          <w:sz w:val="22"/>
          <w:szCs w:val="22"/>
        </w:rPr>
      </w:pPr>
    </w:p>
    <w:bookmarkEnd w:id="14"/>
    <w:p w:rsidR="002228C5" w:rsidRPr="00512C59" w:rsidRDefault="002228C5" w:rsidP="002228C5">
      <w:pPr>
        <w:jc w:val="both"/>
        <w:rPr>
          <w:rFonts w:ascii="Arial" w:hAnsi="Arial" w:cs="Arial"/>
          <w:sz w:val="22"/>
          <w:szCs w:val="22"/>
          <w:lang w:val="en-GB"/>
        </w:rPr>
      </w:pPr>
      <w:r w:rsidRPr="00512C59">
        <w:rPr>
          <w:rFonts w:ascii="Arial" w:hAnsi="Arial" w:cs="Arial"/>
          <w:sz w:val="22"/>
          <w:szCs w:val="22"/>
          <w:lang w:val="en-GB"/>
        </w:rPr>
        <w:t>In the event that not all VR elements are available, the Supplier evaluation shall be solely based on the quality status of the lots received, by means of the Supplier Quality Index (SQI) calculated by the following formula:</w:t>
      </w:r>
    </w:p>
    <w:p w:rsidR="002228C5" w:rsidRPr="00512C59" w:rsidRDefault="002228C5" w:rsidP="002228C5">
      <w:pPr>
        <w:ind w:left="567" w:hanging="567"/>
        <w:jc w:val="both"/>
        <w:rPr>
          <w:rFonts w:ascii="Arial" w:hAnsi="Arial" w:cs="Arial"/>
          <w:sz w:val="22"/>
          <w:szCs w:val="22"/>
          <w:lang w:val="en-GB"/>
        </w:rPr>
      </w:pPr>
    </w:p>
    <w:p w:rsidR="002228C5" w:rsidRPr="00512C59" w:rsidRDefault="002228C5" w:rsidP="002228C5">
      <w:pPr>
        <w:ind w:left="567" w:hanging="567"/>
        <w:jc w:val="both"/>
        <w:rPr>
          <w:rFonts w:ascii="Arial" w:hAnsi="Arial" w:cs="Arial"/>
          <w:sz w:val="22"/>
          <w:szCs w:val="22"/>
          <w:lang w:val="en-GB"/>
        </w:rPr>
      </w:pPr>
      <w:r w:rsidRPr="00512C59">
        <w:rPr>
          <w:rFonts w:ascii="Arial" w:hAnsi="Arial" w:cs="Arial"/>
          <w:sz w:val="22"/>
          <w:szCs w:val="22"/>
          <w:lang w:val="en-GB"/>
        </w:rPr>
        <w:tab/>
        <w:t>(good lots x 100 + lots accepted by deviation x 75 + reworked or sorted out lots x 50 + rejected lots x 1)</w:t>
      </w:r>
    </w:p>
    <w:p w:rsidR="002228C5" w:rsidRPr="00512C59" w:rsidRDefault="002228C5" w:rsidP="002228C5">
      <w:pPr>
        <w:ind w:left="567" w:hanging="567"/>
        <w:jc w:val="both"/>
        <w:rPr>
          <w:rFonts w:ascii="Arial" w:hAnsi="Arial" w:cs="Arial"/>
          <w:sz w:val="22"/>
          <w:szCs w:val="22"/>
          <w:lang w:val="en-GB"/>
        </w:rPr>
      </w:pPr>
      <w:r w:rsidRPr="00512C59">
        <w:rPr>
          <w:rFonts w:ascii="Arial" w:hAnsi="Arial" w:cs="Arial"/>
          <w:sz w:val="22"/>
          <w:szCs w:val="22"/>
          <w:lang w:val="en-GB"/>
        </w:rPr>
        <w:t>SQI = ---------------------------------------------------------------------------------------------------------------------</w:t>
      </w:r>
    </w:p>
    <w:p w:rsidR="002228C5" w:rsidRPr="00512C59" w:rsidRDefault="002228C5" w:rsidP="002228C5">
      <w:pPr>
        <w:ind w:left="567" w:hanging="567"/>
        <w:jc w:val="both"/>
        <w:rPr>
          <w:rFonts w:ascii="Arial" w:hAnsi="Arial" w:cs="Arial"/>
          <w:sz w:val="22"/>
          <w:szCs w:val="22"/>
          <w:lang w:val="en-GB"/>
        </w:rPr>
      </w:pPr>
      <w:r w:rsidRPr="00512C59">
        <w:rPr>
          <w:rFonts w:ascii="Arial" w:hAnsi="Arial" w:cs="Arial"/>
          <w:sz w:val="22"/>
          <w:szCs w:val="22"/>
          <w:lang w:val="en-GB"/>
        </w:rPr>
        <w:tab/>
      </w:r>
      <w:r w:rsidRPr="00512C59">
        <w:rPr>
          <w:rFonts w:ascii="Arial" w:hAnsi="Arial" w:cs="Arial"/>
          <w:sz w:val="22"/>
          <w:szCs w:val="22"/>
          <w:lang w:val="en-GB"/>
        </w:rPr>
        <w:tab/>
      </w:r>
      <w:r w:rsidRPr="00512C59">
        <w:rPr>
          <w:rFonts w:ascii="Arial" w:hAnsi="Arial" w:cs="Arial"/>
          <w:sz w:val="22"/>
          <w:szCs w:val="22"/>
          <w:lang w:val="en-GB"/>
        </w:rPr>
        <w:tab/>
      </w:r>
      <w:r w:rsidRPr="00512C59">
        <w:rPr>
          <w:rFonts w:ascii="Arial" w:hAnsi="Arial" w:cs="Arial"/>
          <w:sz w:val="22"/>
          <w:szCs w:val="22"/>
          <w:lang w:val="en-GB"/>
        </w:rPr>
        <w:tab/>
      </w:r>
      <w:r w:rsidRPr="00512C59">
        <w:rPr>
          <w:rFonts w:ascii="Arial" w:hAnsi="Arial" w:cs="Arial"/>
          <w:sz w:val="22"/>
          <w:szCs w:val="22"/>
          <w:lang w:val="en-GB"/>
        </w:rPr>
        <w:tab/>
      </w:r>
      <w:r w:rsidRPr="00512C59">
        <w:rPr>
          <w:rFonts w:ascii="Arial" w:hAnsi="Arial" w:cs="Arial"/>
          <w:sz w:val="22"/>
          <w:szCs w:val="22"/>
          <w:lang w:val="en-GB"/>
        </w:rPr>
        <w:tab/>
        <w:t>arrived lots</w:t>
      </w:r>
    </w:p>
    <w:p w:rsidR="002228C5" w:rsidRPr="00512C59" w:rsidRDefault="002228C5" w:rsidP="002228C5">
      <w:pPr>
        <w:ind w:left="567" w:hanging="567"/>
        <w:jc w:val="both"/>
        <w:rPr>
          <w:rFonts w:ascii="Arial" w:hAnsi="Arial" w:cs="Arial"/>
          <w:sz w:val="22"/>
          <w:szCs w:val="22"/>
          <w:lang w:val="en-GB"/>
        </w:rPr>
      </w:pPr>
    </w:p>
    <w:p w:rsidR="002228C5" w:rsidRPr="00512C59" w:rsidRDefault="002228C5" w:rsidP="002228C5">
      <w:pPr>
        <w:ind w:left="567" w:hanging="567"/>
        <w:jc w:val="both"/>
        <w:rPr>
          <w:rFonts w:ascii="Arial" w:hAnsi="Arial" w:cs="Arial"/>
          <w:sz w:val="22"/>
          <w:szCs w:val="22"/>
          <w:lang w:val="en-GB"/>
        </w:rPr>
      </w:pPr>
      <w:r w:rsidRPr="00512C59">
        <w:rPr>
          <w:rFonts w:ascii="Arial" w:hAnsi="Arial" w:cs="Arial"/>
          <w:sz w:val="22"/>
          <w:szCs w:val="22"/>
          <w:lang w:val="en-GB"/>
        </w:rPr>
        <w:t>Depending on the SQI value, the Supplier is evaluated as follows:</w:t>
      </w:r>
    </w:p>
    <w:p w:rsidR="002228C5" w:rsidRPr="00512C59" w:rsidRDefault="002228C5" w:rsidP="002228C5">
      <w:pPr>
        <w:ind w:left="567" w:hanging="567"/>
        <w:jc w:val="both"/>
        <w:rPr>
          <w:rFonts w:ascii="Arial" w:hAnsi="Arial" w:cs="Arial"/>
          <w:sz w:val="22"/>
          <w:szCs w:val="22"/>
          <w:lang w:val="en-GB"/>
        </w:rPr>
      </w:pPr>
    </w:p>
    <w:p w:rsidR="002228C5" w:rsidRPr="00512C59" w:rsidRDefault="002228C5" w:rsidP="002228C5">
      <w:pPr>
        <w:ind w:left="567" w:hanging="567"/>
        <w:jc w:val="both"/>
        <w:rPr>
          <w:rFonts w:ascii="Arial" w:hAnsi="Arial" w:cs="Arial"/>
          <w:sz w:val="22"/>
          <w:szCs w:val="22"/>
          <w:lang w:val="en-GB"/>
        </w:rPr>
      </w:pPr>
    </w:p>
    <w:p w:rsidR="002228C5" w:rsidRPr="00512C59" w:rsidRDefault="002228C5" w:rsidP="002228C5">
      <w:pPr>
        <w:ind w:left="567" w:hanging="567"/>
        <w:jc w:val="both"/>
        <w:rPr>
          <w:rFonts w:ascii="Arial" w:hAnsi="Arial" w:cs="Arial"/>
          <w:sz w:val="22"/>
          <w:szCs w:val="22"/>
          <w:lang w:val="en-GB"/>
        </w:rPr>
      </w:pPr>
    </w:p>
    <w:p w:rsidR="002228C5" w:rsidRPr="00512C59" w:rsidRDefault="002228C5" w:rsidP="002228C5">
      <w:pPr>
        <w:ind w:left="567" w:hanging="567"/>
        <w:jc w:val="both"/>
        <w:rPr>
          <w:rFonts w:ascii="Arial" w:hAnsi="Arial" w:cs="Arial"/>
          <w:sz w:val="22"/>
          <w:szCs w:val="22"/>
          <w:lang w:val="en-GB"/>
        </w:rPr>
      </w:pPr>
    </w:p>
    <w:p w:rsidR="002228C5" w:rsidRPr="00512C59" w:rsidRDefault="002228C5" w:rsidP="002228C5">
      <w:pPr>
        <w:ind w:left="567" w:hanging="567"/>
        <w:jc w:val="both"/>
        <w:rPr>
          <w:rFonts w:ascii="Arial" w:hAnsi="Arial" w:cs="Arial"/>
          <w:sz w:val="22"/>
          <w:szCs w:val="22"/>
          <w:lang w:val="en-GB"/>
        </w:rPr>
      </w:pPr>
    </w:p>
    <w:p w:rsidR="002228C5" w:rsidRPr="00512C59" w:rsidRDefault="002228C5" w:rsidP="002228C5">
      <w:pPr>
        <w:ind w:left="567" w:hanging="567"/>
        <w:jc w:val="both"/>
        <w:rPr>
          <w:rFonts w:ascii="Arial" w:hAnsi="Arial" w:cs="Arial"/>
          <w:sz w:val="22"/>
          <w:szCs w:val="22"/>
          <w:lang w:val="en-GB"/>
        </w:rPr>
      </w:pPr>
    </w:p>
    <w:tbl>
      <w:tblPr>
        <w:tblW w:w="3968" w:type="dxa"/>
        <w:jc w:val="center"/>
        <w:tblCellMar>
          <w:left w:w="70" w:type="dxa"/>
          <w:right w:w="70" w:type="dxa"/>
        </w:tblCellMar>
        <w:tblLook w:val="04A0"/>
      </w:tblPr>
      <w:tblGrid>
        <w:gridCol w:w="1984"/>
        <w:gridCol w:w="1984"/>
      </w:tblGrid>
      <w:tr w:rsidR="002228C5" w:rsidRPr="00512C59" w:rsidTr="00591BF5">
        <w:trPr>
          <w:trHeight w:val="255"/>
          <w:jc w:val="center"/>
        </w:trPr>
        <w:tc>
          <w:tcPr>
            <w:tcW w:w="1984" w:type="dxa"/>
            <w:tcBorders>
              <w:top w:val="single" w:sz="4" w:space="0" w:color="CCCCFF"/>
              <w:left w:val="single" w:sz="8" w:space="0" w:color="CCCCFF"/>
              <w:bottom w:val="single" w:sz="4" w:space="0" w:color="CCCCFF"/>
              <w:right w:val="nil"/>
            </w:tcBorders>
            <w:shd w:val="clear" w:color="FFFFFF" w:fill="C0C0C0"/>
            <w:noWrap/>
            <w:vAlign w:val="bottom"/>
            <w:hideMark/>
          </w:tcPr>
          <w:p w:rsidR="002228C5" w:rsidRPr="00512C59" w:rsidRDefault="002228C5" w:rsidP="00591BF5">
            <w:pPr>
              <w:jc w:val="center"/>
              <w:rPr>
                <w:rFonts w:ascii="Arial" w:hAnsi="Arial" w:cs="Arial"/>
                <w:b/>
                <w:bCs/>
                <w:color w:val="000000"/>
                <w:sz w:val="14"/>
                <w:szCs w:val="14"/>
              </w:rPr>
            </w:pPr>
            <w:r w:rsidRPr="00512C59">
              <w:rPr>
                <w:rFonts w:ascii="Arial" w:hAnsi="Arial" w:cs="Arial"/>
                <w:b/>
                <w:bCs/>
                <w:color w:val="000000"/>
                <w:sz w:val="14"/>
                <w:szCs w:val="14"/>
              </w:rPr>
              <w:t>SQI VALUE</w:t>
            </w:r>
          </w:p>
        </w:tc>
        <w:tc>
          <w:tcPr>
            <w:tcW w:w="1984" w:type="dxa"/>
            <w:tcBorders>
              <w:top w:val="single" w:sz="4" w:space="0" w:color="CCCCFF"/>
              <w:left w:val="single" w:sz="4" w:space="0" w:color="CCCCFF"/>
              <w:bottom w:val="single" w:sz="4" w:space="0" w:color="CCCCFF"/>
              <w:right w:val="single" w:sz="4" w:space="0" w:color="CCCCFF"/>
            </w:tcBorders>
            <w:shd w:val="clear" w:color="FFFFFF" w:fill="C0C0C0"/>
            <w:noWrap/>
            <w:vAlign w:val="bottom"/>
            <w:hideMark/>
          </w:tcPr>
          <w:p w:rsidR="002228C5" w:rsidRPr="00512C59" w:rsidRDefault="002228C5" w:rsidP="00591BF5">
            <w:pPr>
              <w:jc w:val="center"/>
              <w:rPr>
                <w:rFonts w:ascii="Arial" w:hAnsi="Arial" w:cs="Arial"/>
                <w:b/>
                <w:bCs/>
                <w:color w:val="000000"/>
                <w:sz w:val="14"/>
                <w:szCs w:val="14"/>
              </w:rPr>
            </w:pPr>
            <w:r w:rsidRPr="00512C59">
              <w:rPr>
                <w:rFonts w:ascii="Arial" w:hAnsi="Arial" w:cs="Arial"/>
                <w:b/>
                <w:bCs/>
                <w:color w:val="000000"/>
                <w:sz w:val="14"/>
                <w:szCs w:val="14"/>
              </w:rPr>
              <w:t>CLASSIFICATION</w:t>
            </w:r>
          </w:p>
        </w:tc>
      </w:tr>
      <w:tr w:rsidR="002228C5" w:rsidRPr="00512C59" w:rsidTr="00591BF5">
        <w:trPr>
          <w:trHeight w:val="255"/>
          <w:jc w:val="center"/>
        </w:trPr>
        <w:tc>
          <w:tcPr>
            <w:tcW w:w="1984" w:type="dxa"/>
            <w:tcBorders>
              <w:top w:val="single" w:sz="4" w:space="0" w:color="CCCCFF"/>
              <w:left w:val="single" w:sz="8" w:space="0" w:color="CCCCFF"/>
              <w:bottom w:val="single" w:sz="4" w:space="0" w:color="CCCCFF"/>
              <w:right w:val="nil"/>
            </w:tcBorders>
            <w:shd w:val="clear" w:color="FFFFFF" w:fill="FFFFFF"/>
            <w:noWrap/>
            <w:vAlign w:val="bottom"/>
            <w:hideMark/>
          </w:tcPr>
          <w:p w:rsidR="002228C5" w:rsidRPr="00512C59" w:rsidRDefault="002228C5" w:rsidP="00591BF5">
            <w:pPr>
              <w:jc w:val="center"/>
              <w:rPr>
                <w:rFonts w:ascii="Arial" w:hAnsi="Arial" w:cs="Arial"/>
                <w:b/>
                <w:bCs/>
                <w:color w:val="000000"/>
                <w:sz w:val="14"/>
                <w:szCs w:val="14"/>
              </w:rPr>
            </w:pPr>
            <w:r w:rsidRPr="00512C59">
              <w:rPr>
                <w:rFonts w:ascii="Arial" w:hAnsi="Arial" w:cs="Arial"/>
                <w:b/>
                <w:bCs/>
                <w:color w:val="000000"/>
                <w:sz w:val="14"/>
                <w:szCs w:val="14"/>
              </w:rPr>
              <w:t xml:space="preserve">IQF </w:t>
            </w:r>
            <w:r w:rsidRPr="00512C59">
              <w:rPr>
                <w:rFonts w:ascii="Arial" w:hAnsi="Arial" w:cs="Arial"/>
                <w:b/>
                <w:bCs/>
                <w:color w:val="000000"/>
                <w:sz w:val="14"/>
                <w:szCs w:val="14"/>
              </w:rPr>
              <w:sym w:font="Symbol" w:char="F0B3"/>
            </w:r>
            <w:r w:rsidRPr="00512C59">
              <w:rPr>
                <w:rFonts w:ascii="Arial" w:hAnsi="Arial" w:cs="Arial"/>
                <w:b/>
                <w:bCs/>
                <w:color w:val="000000"/>
                <w:sz w:val="14"/>
                <w:szCs w:val="14"/>
              </w:rPr>
              <w:t xml:space="preserve"> 98</w:t>
            </w:r>
          </w:p>
        </w:tc>
        <w:tc>
          <w:tcPr>
            <w:tcW w:w="1984" w:type="dxa"/>
            <w:tcBorders>
              <w:top w:val="single" w:sz="4" w:space="0" w:color="CCCCFF"/>
              <w:left w:val="single" w:sz="4" w:space="0" w:color="CCCCFF"/>
              <w:bottom w:val="single" w:sz="4" w:space="0" w:color="CCCCFF"/>
              <w:right w:val="single" w:sz="4" w:space="0" w:color="CCCCFF"/>
            </w:tcBorders>
            <w:shd w:val="clear" w:color="FFFFFF" w:fill="FFFFFF"/>
            <w:noWrap/>
            <w:vAlign w:val="bottom"/>
            <w:hideMark/>
          </w:tcPr>
          <w:p w:rsidR="002228C5" w:rsidRPr="00512C59" w:rsidRDefault="002228C5" w:rsidP="00591BF5">
            <w:pPr>
              <w:jc w:val="center"/>
              <w:rPr>
                <w:rFonts w:ascii="Arial" w:hAnsi="Arial" w:cs="Arial"/>
                <w:color w:val="000000"/>
                <w:sz w:val="14"/>
                <w:szCs w:val="14"/>
              </w:rPr>
            </w:pPr>
            <w:r w:rsidRPr="00512C59">
              <w:rPr>
                <w:rFonts w:ascii="Arial" w:hAnsi="Arial" w:cs="Arial"/>
                <w:color w:val="000000"/>
                <w:sz w:val="14"/>
                <w:szCs w:val="14"/>
              </w:rPr>
              <w:t>GOOD</w:t>
            </w:r>
          </w:p>
        </w:tc>
      </w:tr>
      <w:tr w:rsidR="002228C5" w:rsidRPr="00512C59" w:rsidTr="00591BF5">
        <w:trPr>
          <w:trHeight w:val="240"/>
          <w:jc w:val="center"/>
        </w:trPr>
        <w:tc>
          <w:tcPr>
            <w:tcW w:w="1984" w:type="dxa"/>
            <w:tcBorders>
              <w:top w:val="single" w:sz="4" w:space="0" w:color="CCCCFF"/>
              <w:left w:val="single" w:sz="8" w:space="0" w:color="CCCCFF"/>
              <w:bottom w:val="single" w:sz="4" w:space="0" w:color="CCCCFF"/>
              <w:right w:val="nil"/>
            </w:tcBorders>
            <w:shd w:val="clear" w:color="FFFFFF" w:fill="FFFFFF"/>
            <w:noWrap/>
            <w:vAlign w:val="bottom"/>
            <w:hideMark/>
          </w:tcPr>
          <w:p w:rsidR="002228C5" w:rsidRPr="00512C59" w:rsidRDefault="002228C5" w:rsidP="00591BF5">
            <w:pPr>
              <w:jc w:val="center"/>
              <w:rPr>
                <w:rFonts w:ascii="Arial" w:hAnsi="Arial" w:cs="Arial"/>
                <w:b/>
                <w:bCs/>
                <w:color w:val="000000"/>
                <w:sz w:val="14"/>
                <w:szCs w:val="14"/>
              </w:rPr>
            </w:pPr>
            <w:r w:rsidRPr="00512C59">
              <w:rPr>
                <w:rFonts w:ascii="Arial" w:hAnsi="Arial" w:cs="Arial"/>
                <w:b/>
                <w:bCs/>
                <w:color w:val="000000"/>
                <w:sz w:val="14"/>
                <w:szCs w:val="14"/>
              </w:rPr>
              <w:t xml:space="preserve">96 </w:t>
            </w:r>
            <w:r w:rsidRPr="00512C59">
              <w:rPr>
                <w:rFonts w:ascii="Arial" w:hAnsi="Arial" w:cs="Arial"/>
                <w:b/>
                <w:bCs/>
                <w:color w:val="000000"/>
                <w:sz w:val="14"/>
                <w:szCs w:val="14"/>
              </w:rPr>
              <w:sym w:font="Symbol" w:char="F0A3"/>
            </w:r>
            <w:r w:rsidRPr="00512C59">
              <w:rPr>
                <w:rFonts w:ascii="Arial" w:hAnsi="Arial" w:cs="Arial"/>
                <w:b/>
                <w:bCs/>
                <w:color w:val="000000"/>
                <w:sz w:val="14"/>
                <w:szCs w:val="14"/>
              </w:rPr>
              <w:t xml:space="preserve"> IQF &lt; 98</w:t>
            </w:r>
          </w:p>
        </w:tc>
        <w:tc>
          <w:tcPr>
            <w:tcW w:w="1984" w:type="dxa"/>
            <w:tcBorders>
              <w:top w:val="single" w:sz="4" w:space="0" w:color="CCCCFF"/>
              <w:left w:val="single" w:sz="4" w:space="0" w:color="CCCCFF"/>
              <w:bottom w:val="single" w:sz="4" w:space="0" w:color="CCCCFF"/>
              <w:right w:val="single" w:sz="4" w:space="0" w:color="CCCCFF"/>
            </w:tcBorders>
            <w:shd w:val="clear" w:color="FFFFFF" w:fill="FFFFFF"/>
            <w:noWrap/>
            <w:vAlign w:val="bottom"/>
            <w:hideMark/>
          </w:tcPr>
          <w:p w:rsidR="002228C5" w:rsidRPr="00512C59" w:rsidRDefault="002228C5" w:rsidP="00591BF5">
            <w:pPr>
              <w:jc w:val="center"/>
              <w:rPr>
                <w:rFonts w:ascii="Arial" w:hAnsi="Arial" w:cs="Arial"/>
                <w:color w:val="000000"/>
                <w:sz w:val="14"/>
                <w:szCs w:val="14"/>
              </w:rPr>
            </w:pPr>
            <w:r w:rsidRPr="00512C59">
              <w:rPr>
                <w:rFonts w:ascii="Arial" w:hAnsi="Arial" w:cs="Arial"/>
                <w:color w:val="000000"/>
                <w:sz w:val="14"/>
                <w:szCs w:val="14"/>
              </w:rPr>
              <w:t>SUFFICIENT</w:t>
            </w:r>
          </w:p>
        </w:tc>
      </w:tr>
      <w:tr w:rsidR="002228C5" w:rsidRPr="00512C59" w:rsidTr="00591BF5">
        <w:trPr>
          <w:trHeight w:val="240"/>
          <w:jc w:val="center"/>
        </w:trPr>
        <w:tc>
          <w:tcPr>
            <w:tcW w:w="1984" w:type="dxa"/>
            <w:tcBorders>
              <w:top w:val="single" w:sz="4" w:space="0" w:color="CCCCFF"/>
              <w:left w:val="single" w:sz="8" w:space="0" w:color="CCCCFF"/>
              <w:bottom w:val="single" w:sz="4" w:space="0" w:color="CCCCFF"/>
              <w:right w:val="nil"/>
            </w:tcBorders>
            <w:shd w:val="clear" w:color="FFFFFF" w:fill="FFFFFF"/>
            <w:noWrap/>
            <w:vAlign w:val="bottom"/>
            <w:hideMark/>
          </w:tcPr>
          <w:p w:rsidR="002228C5" w:rsidRPr="00512C59" w:rsidRDefault="002228C5" w:rsidP="00591BF5">
            <w:pPr>
              <w:jc w:val="center"/>
              <w:rPr>
                <w:rFonts w:ascii="Arial" w:hAnsi="Arial" w:cs="Arial"/>
                <w:b/>
                <w:bCs/>
                <w:color w:val="000000"/>
                <w:sz w:val="14"/>
                <w:szCs w:val="14"/>
              </w:rPr>
            </w:pPr>
            <w:r w:rsidRPr="00512C59">
              <w:rPr>
                <w:rFonts w:ascii="Arial" w:hAnsi="Arial" w:cs="Arial"/>
                <w:b/>
                <w:bCs/>
                <w:color w:val="000000"/>
                <w:sz w:val="14"/>
                <w:szCs w:val="14"/>
              </w:rPr>
              <w:t>80 ≤ IQF &lt; 96</w:t>
            </w:r>
          </w:p>
        </w:tc>
        <w:tc>
          <w:tcPr>
            <w:tcW w:w="1984" w:type="dxa"/>
            <w:tcBorders>
              <w:top w:val="single" w:sz="4" w:space="0" w:color="CCCCFF"/>
              <w:left w:val="single" w:sz="4" w:space="0" w:color="CCCCFF"/>
              <w:bottom w:val="single" w:sz="4" w:space="0" w:color="CCCCFF"/>
              <w:right w:val="single" w:sz="4" w:space="0" w:color="CCCCFF"/>
            </w:tcBorders>
            <w:shd w:val="clear" w:color="FFFFFF" w:fill="FFFFFF"/>
            <w:noWrap/>
            <w:vAlign w:val="bottom"/>
            <w:hideMark/>
          </w:tcPr>
          <w:p w:rsidR="002228C5" w:rsidRPr="00512C59" w:rsidRDefault="002228C5" w:rsidP="00591BF5">
            <w:pPr>
              <w:jc w:val="center"/>
              <w:rPr>
                <w:rFonts w:ascii="Arial" w:hAnsi="Arial" w:cs="Arial"/>
                <w:color w:val="000000"/>
                <w:sz w:val="14"/>
                <w:szCs w:val="14"/>
              </w:rPr>
            </w:pPr>
            <w:r w:rsidRPr="00512C59">
              <w:rPr>
                <w:rFonts w:ascii="Arial" w:hAnsi="Arial" w:cs="Arial"/>
                <w:color w:val="000000"/>
                <w:sz w:val="14"/>
                <w:szCs w:val="14"/>
              </w:rPr>
              <w:t>INSUFFICIENT</w:t>
            </w:r>
          </w:p>
        </w:tc>
      </w:tr>
      <w:tr w:rsidR="002228C5" w:rsidRPr="00512C59" w:rsidTr="00591BF5">
        <w:trPr>
          <w:trHeight w:val="240"/>
          <w:jc w:val="center"/>
        </w:trPr>
        <w:tc>
          <w:tcPr>
            <w:tcW w:w="1984" w:type="dxa"/>
            <w:tcBorders>
              <w:top w:val="single" w:sz="4" w:space="0" w:color="CCCCFF"/>
              <w:left w:val="single" w:sz="8" w:space="0" w:color="CCCCFF"/>
              <w:bottom w:val="single" w:sz="4" w:space="0" w:color="CCCCFF"/>
              <w:right w:val="nil"/>
            </w:tcBorders>
            <w:shd w:val="clear" w:color="FFFFFF" w:fill="FFFFFF"/>
            <w:noWrap/>
            <w:vAlign w:val="bottom"/>
            <w:hideMark/>
          </w:tcPr>
          <w:p w:rsidR="002228C5" w:rsidRPr="00512C59" w:rsidRDefault="002228C5" w:rsidP="00591BF5">
            <w:pPr>
              <w:jc w:val="center"/>
              <w:rPr>
                <w:rFonts w:ascii="Arial" w:hAnsi="Arial" w:cs="Arial"/>
                <w:b/>
                <w:bCs/>
                <w:color w:val="000000"/>
                <w:sz w:val="14"/>
                <w:szCs w:val="14"/>
              </w:rPr>
            </w:pPr>
            <w:r w:rsidRPr="00512C59">
              <w:rPr>
                <w:rFonts w:ascii="Arial" w:hAnsi="Arial" w:cs="Arial"/>
                <w:b/>
                <w:bCs/>
                <w:color w:val="000000"/>
                <w:sz w:val="14"/>
                <w:szCs w:val="14"/>
              </w:rPr>
              <w:t>70 ≤ IQF &lt; 80</w:t>
            </w:r>
          </w:p>
        </w:tc>
        <w:tc>
          <w:tcPr>
            <w:tcW w:w="1984" w:type="dxa"/>
            <w:tcBorders>
              <w:top w:val="single" w:sz="4" w:space="0" w:color="CCCCFF"/>
              <w:left w:val="single" w:sz="4" w:space="0" w:color="CCCCFF"/>
              <w:bottom w:val="single" w:sz="4" w:space="0" w:color="CCCCFF"/>
              <w:right w:val="single" w:sz="4" w:space="0" w:color="CCCCFF"/>
            </w:tcBorders>
            <w:shd w:val="clear" w:color="FFFFFF" w:fill="FFFFFF"/>
            <w:noWrap/>
            <w:vAlign w:val="bottom"/>
            <w:hideMark/>
          </w:tcPr>
          <w:p w:rsidR="002228C5" w:rsidRPr="00512C59" w:rsidRDefault="002228C5" w:rsidP="00591BF5">
            <w:pPr>
              <w:jc w:val="center"/>
              <w:rPr>
                <w:rFonts w:ascii="Arial" w:hAnsi="Arial" w:cs="Arial"/>
                <w:color w:val="000000"/>
                <w:sz w:val="14"/>
                <w:szCs w:val="14"/>
              </w:rPr>
            </w:pPr>
            <w:r w:rsidRPr="00512C59">
              <w:rPr>
                <w:rFonts w:ascii="Arial" w:hAnsi="Arial" w:cs="Arial"/>
                <w:color w:val="000000"/>
                <w:sz w:val="14"/>
                <w:szCs w:val="14"/>
              </w:rPr>
              <w:t>NOT SATISFACTORY</w:t>
            </w:r>
          </w:p>
        </w:tc>
      </w:tr>
      <w:tr w:rsidR="002228C5" w:rsidRPr="00512C59" w:rsidTr="00591BF5">
        <w:trPr>
          <w:trHeight w:val="240"/>
          <w:jc w:val="center"/>
        </w:trPr>
        <w:tc>
          <w:tcPr>
            <w:tcW w:w="1984" w:type="dxa"/>
            <w:tcBorders>
              <w:top w:val="single" w:sz="4" w:space="0" w:color="CCCCFF"/>
              <w:left w:val="single" w:sz="8" w:space="0" w:color="CCCCFF"/>
              <w:bottom w:val="single" w:sz="8" w:space="0" w:color="CCCCFF"/>
              <w:right w:val="nil"/>
            </w:tcBorders>
            <w:shd w:val="clear" w:color="FFFFFF" w:fill="FFFFFF"/>
            <w:noWrap/>
            <w:vAlign w:val="bottom"/>
            <w:hideMark/>
          </w:tcPr>
          <w:p w:rsidR="002228C5" w:rsidRPr="00512C59" w:rsidRDefault="002228C5" w:rsidP="00591BF5">
            <w:pPr>
              <w:jc w:val="center"/>
              <w:rPr>
                <w:rFonts w:ascii="Arial" w:hAnsi="Arial" w:cs="Arial"/>
                <w:b/>
                <w:bCs/>
                <w:color w:val="000000"/>
                <w:sz w:val="14"/>
                <w:szCs w:val="14"/>
              </w:rPr>
            </w:pPr>
            <w:r w:rsidRPr="00512C59">
              <w:rPr>
                <w:rFonts w:ascii="Arial" w:hAnsi="Arial" w:cs="Arial"/>
                <w:b/>
                <w:bCs/>
                <w:color w:val="000000"/>
                <w:sz w:val="14"/>
                <w:szCs w:val="14"/>
              </w:rPr>
              <w:t>IQF &lt; 70</w:t>
            </w:r>
          </w:p>
        </w:tc>
        <w:tc>
          <w:tcPr>
            <w:tcW w:w="1984" w:type="dxa"/>
            <w:tcBorders>
              <w:top w:val="single" w:sz="4" w:space="0" w:color="CCCCFF"/>
              <w:left w:val="single" w:sz="4" w:space="0" w:color="CCCCFF"/>
              <w:bottom w:val="single" w:sz="8" w:space="0" w:color="CCCCFF"/>
              <w:right w:val="single" w:sz="4" w:space="0" w:color="CCCCFF"/>
            </w:tcBorders>
            <w:shd w:val="clear" w:color="FFFFFF" w:fill="FFFFFF"/>
            <w:noWrap/>
            <w:vAlign w:val="bottom"/>
            <w:hideMark/>
          </w:tcPr>
          <w:p w:rsidR="002228C5" w:rsidRPr="00512C59" w:rsidRDefault="002228C5" w:rsidP="00591BF5">
            <w:pPr>
              <w:jc w:val="center"/>
              <w:rPr>
                <w:rFonts w:ascii="Arial" w:hAnsi="Arial" w:cs="Arial"/>
                <w:color w:val="000000"/>
                <w:sz w:val="14"/>
                <w:szCs w:val="14"/>
              </w:rPr>
            </w:pPr>
            <w:r w:rsidRPr="00512C59">
              <w:rPr>
                <w:rFonts w:ascii="Arial" w:hAnsi="Arial" w:cs="Arial"/>
                <w:color w:val="000000"/>
                <w:sz w:val="14"/>
                <w:szCs w:val="14"/>
              </w:rPr>
              <w:t>TO BE REPLACED</w:t>
            </w:r>
          </w:p>
        </w:tc>
      </w:tr>
    </w:tbl>
    <w:p w:rsidR="002228C5" w:rsidRPr="00512C59" w:rsidRDefault="002228C5" w:rsidP="002228C5">
      <w:pPr>
        <w:jc w:val="both"/>
        <w:rPr>
          <w:rFonts w:ascii="Arial" w:hAnsi="Arial" w:cs="Arial"/>
          <w:sz w:val="22"/>
          <w:szCs w:val="22"/>
          <w:lang w:val="en-GB"/>
        </w:rPr>
      </w:pPr>
    </w:p>
    <w:p w:rsidR="002228C5" w:rsidRPr="00512C59" w:rsidRDefault="002228C5" w:rsidP="002228C5">
      <w:pPr>
        <w:jc w:val="both"/>
        <w:rPr>
          <w:rFonts w:ascii="Arial" w:hAnsi="Arial" w:cs="Arial"/>
          <w:sz w:val="22"/>
          <w:szCs w:val="22"/>
          <w:lang w:val="en-GB"/>
        </w:rPr>
      </w:pPr>
    </w:p>
    <w:p w:rsidR="002228C5" w:rsidRPr="00512C59" w:rsidRDefault="002228C5" w:rsidP="002228C5">
      <w:pPr>
        <w:ind w:left="851" w:hanging="851"/>
        <w:jc w:val="both"/>
        <w:rPr>
          <w:rFonts w:ascii="Arial" w:hAnsi="Arial" w:cs="Arial"/>
          <w:sz w:val="22"/>
          <w:szCs w:val="22"/>
          <w:lang w:val="en-GB"/>
        </w:rPr>
      </w:pPr>
      <w:r w:rsidRPr="00512C59">
        <w:rPr>
          <w:rFonts w:ascii="Arial" w:hAnsi="Arial" w:cs="Arial"/>
          <w:b/>
          <w:sz w:val="22"/>
          <w:szCs w:val="22"/>
          <w:lang w:val="en-GB"/>
        </w:rPr>
        <w:t>4.10.1.2</w:t>
      </w:r>
      <w:r w:rsidRPr="00512C59">
        <w:rPr>
          <w:rFonts w:ascii="Arial" w:hAnsi="Arial" w:cs="Arial"/>
          <w:b/>
          <w:sz w:val="22"/>
          <w:szCs w:val="22"/>
          <w:lang w:val="en-GB"/>
        </w:rPr>
        <w:tab/>
      </w:r>
      <w:r w:rsidRPr="00512C59">
        <w:rPr>
          <w:rFonts w:ascii="Arial" w:hAnsi="Arial" w:cs="Arial"/>
          <w:sz w:val="22"/>
          <w:szCs w:val="22"/>
          <w:lang w:val="en-GB"/>
        </w:rPr>
        <w:t>The Supplier shall take suitable actions as soon as possible, and however within such time as to not delay or prejudice the Supply, in order to reach the indicators minimum level required by the Purchaser (VR &gt; 60 or SQI &gt; 96).</w:t>
      </w:r>
    </w:p>
    <w:p w:rsidR="002228C5" w:rsidRPr="00512C59" w:rsidRDefault="002228C5" w:rsidP="002228C5">
      <w:pPr>
        <w:ind w:left="567" w:hanging="567"/>
        <w:jc w:val="both"/>
        <w:rPr>
          <w:rFonts w:ascii="Arial" w:hAnsi="Arial" w:cs="Arial"/>
          <w:sz w:val="22"/>
          <w:szCs w:val="22"/>
          <w:lang w:val="en-GB"/>
        </w:rPr>
      </w:pPr>
    </w:p>
    <w:p w:rsidR="002228C5" w:rsidRPr="00512C59" w:rsidRDefault="002228C5" w:rsidP="002228C5">
      <w:pPr>
        <w:ind w:left="709" w:hanging="709"/>
        <w:jc w:val="both"/>
        <w:rPr>
          <w:rFonts w:ascii="Arial" w:hAnsi="Arial" w:cs="Arial"/>
          <w:b/>
          <w:sz w:val="22"/>
          <w:szCs w:val="22"/>
          <w:lang w:val="en-US"/>
        </w:rPr>
      </w:pPr>
      <w:r w:rsidRPr="00512C59">
        <w:rPr>
          <w:rFonts w:ascii="Arial" w:hAnsi="Arial" w:cs="Arial"/>
          <w:b/>
          <w:sz w:val="22"/>
          <w:szCs w:val="22"/>
          <w:lang w:val="en-US"/>
        </w:rPr>
        <w:t>4.10.2</w:t>
      </w:r>
      <w:r w:rsidRPr="00512C59">
        <w:rPr>
          <w:rFonts w:ascii="Arial" w:hAnsi="Arial" w:cs="Arial"/>
          <w:b/>
          <w:sz w:val="22"/>
          <w:szCs w:val="22"/>
          <w:lang w:val="en-US"/>
        </w:rPr>
        <w:tab/>
        <w:t>Automotive sector</w:t>
      </w:r>
    </w:p>
    <w:p w:rsidR="002228C5" w:rsidRPr="00512C59" w:rsidRDefault="002228C5" w:rsidP="002228C5">
      <w:pPr>
        <w:ind w:left="567" w:hanging="567"/>
        <w:jc w:val="both"/>
        <w:rPr>
          <w:rFonts w:ascii="Arial" w:hAnsi="Arial" w:cs="Arial"/>
          <w:sz w:val="22"/>
          <w:szCs w:val="22"/>
          <w:lang w:val="en-GB"/>
        </w:rPr>
      </w:pPr>
    </w:p>
    <w:p w:rsidR="002228C5" w:rsidRPr="00512C59" w:rsidRDefault="002228C5" w:rsidP="002228C5">
      <w:pPr>
        <w:ind w:left="851" w:hanging="851"/>
        <w:jc w:val="both"/>
        <w:rPr>
          <w:rFonts w:ascii="Arial" w:hAnsi="Arial" w:cs="Arial"/>
          <w:sz w:val="22"/>
          <w:szCs w:val="22"/>
          <w:lang w:val="en-GB"/>
        </w:rPr>
      </w:pPr>
      <w:r w:rsidRPr="00512C59">
        <w:rPr>
          <w:rFonts w:ascii="Arial" w:hAnsi="Arial" w:cs="Arial"/>
          <w:b/>
          <w:sz w:val="22"/>
          <w:szCs w:val="22"/>
          <w:lang w:val="en-GB"/>
        </w:rPr>
        <w:t>4.10.2.1</w:t>
      </w:r>
      <w:r w:rsidRPr="00512C59">
        <w:rPr>
          <w:rFonts w:ascii="Arial" w:hAnsi="Arial" w:cs="Arial"/>
          <w:b/>
          <w:sz w:val="22"/>
          <w:szCs w:val="22"/>
          <w:lang w:val="en-GB"/>
        </w:rPr>
        <w:tab/>
      </w:r>
      <w:r w:rsidRPr="00512C59">
        <w:rPr>
          <w:rFonts w:ascii="Arial" w:hAnsi="Arial" w:cs="Arial"/>
          <w:sz w:val="22"/>
          <w:szCs w:val="22"/>
          <w:lang w:val="en-GB"/>
        </w:rPr>
        <w:t>The evaluation of the Supplier of Products destined to the Automotive sector is based on the following indicators:</w:t>
      </w:r>
    </w:p>
    <w:p w:rsidR="002228C5" w:rsidRPr="00512C59" w:rsidRDefault="002228C5" w:rsidP="002228C5">
      <w:pPr>
        <w:ind w:left="567" w:hanging="567"/>
        <w:jc w:val="both"/>
        <w:rPr>
          <w:rFonts w:ascii="Arial" w:hAnsi="Arial" w:cs="Arial"/>
          <w:sz w:val="22"/>
          <w:szCs w:val="22"/>
          <w:lang w:val="en-US"/>
        </w:rPr>
      </w:pPr>
    </w:p>
    <w:p w:rsidR="002228C5" w:rsidRDefault="002228C5" w:rsidP="002228C5">
      <w:pPr>
        <w:ind w:left="851" w:hanging="851"/>
        <w:jc w:val="both"/>
        <w:rPr>
          <w:rFonts w:ascii="Arial" w:hAnsi="Arial" w:cs="Arial"/>
          <w:sz w:val="22"/>
          <w:szCs w:val="22"/>
          <w:lang w:val="en-GB"/>
        </w:rPr>
      </w:pPr>
    </w:p>
    <w:tbl>
      <w:tblPr>
        <w:tblW w:w="5714" w:type="dxa"/>
        <w:jc w:val="center"/>
        <w:tblCellMar>
          <w:left w:w="70" w:type="dxa"/>
          <w:right w:w="70" w:type="dxa"/>
        </w:tblCellMar>
        <w:tblLook w:val="04A0"/>
      </w:tblPr>
      <w:tblGrid>
        <w:gridCol w:w="794"/>
        <w:gridCol w:w="2721"/>
        <w:gridCol w:w="2199"/>
      </w:tblGrid>
      <w:tr w:rsidR="00862283" w:rsidRPr="00D800F4" w:rsidTr="002C7E9D">
        <w:trPr>
          <w:trHeight w:val="255"/>
          <w:jc w:val="center"/>
        </w:trPr>
        <w:tc>
          <w:tcPr>
            <w:tcW w:w="794" w:type="dxa"/>
            <w:tcBorders>
              <w:top w:val="single" w:sz="4" w:space="0" w:color="CCCCFF"/>
              <w:left w:val="single" w:sz="8" w:space="0" w:color="CCCCFF"/>
              <w:bottom w:val="single" w:sz="4" w:space="0" w:color="CCCCFF"/>
              <w:right w:val="nil"/>
            </w:tcBorders>
            <w:shd w:val="clear" w:color="FFFFFF" w:fill="C0C0C0"/>
            <w:vAlign w:val="center"/>
          </w:tcPr>
          <w:p w:rsidR="00862283" w:rsidRPr="00D800F4" w:rsidRDefault="00862283" w:rsidP="00862283">
            <w:pPr>
              <w:jc w:val="center"/>
              <w:rPr>
                <w:rFonts w:ascii="Arial" w:hAnsi="Arial" w:cs="Arial"/>
                <w:b/>
                <w:sz w:val="14"/>
                <w:szCs w:val="14"/>
              </w:rPr>
            </w:pPr>
            <w:r w:rsidRPr="00D800F4">
              <w:rPr>
                <w:rFonts w:ascii="Arial" w:hAnsi="Arial" w:cs="Arial"/>
                <w:b/>
                <w:sz w:val="14"/>
                <w:szCs w:val="14"/>
              </w:rPr>
              <w:t>N</w:t>
            </w:r>
            <w:r>
              <w:rPr>
                <w:rFonts w:ascii="Arial" w:hAnsi="Arial" w:cs="Arial"/>
                <w:b/>
                <w:sz w:val="14"/>
                <w:szCs w:val="14"/>
              </w:rPr>
              <w:t>O</w:t>
            </w:r>
            <w:r w:rsidRPr="00D800F4">
              <w:rPr>
                <w:rFonts w:ascii="Arial" w:hAnsi="Arial" w:cs="Arial"/>
                <w:b/>
                <w:sz w:val="14"/>
                <w:szCs w:val="14"/>
              </w:rPr>
              <w:t>.</w:t>
            </w:r>
          </w:p>
        </w:tc>
        <w:tc>
          <w:tcPr>
            <w:tcW w:w="2721" w:type="dxa"/>
            <w:tcBorders>
              <w:top w:val="single" w:sz="4" w:space="0" w:color="CCCCFF"/>
              <w:left w:val="single" w:sz="8" w:space="0" w:color="CCCCFF"/>
              <w:bottom w:val="single" w:sz="4" w:space="0" w:color="CCCCFF"/>
              <w:right w:val="nil"/>
            </w:tcBorders>
            <w:shd w:val="clear" w:color="FFFFFF" w:fill="C0C0C0"/>
            <w:noWrap/>
            <w:vAlign w:val="center"/>
            <w:hideMark/>
          </w:tcPr>
          <w:p w:rsidR="00862283" w:rsidRPr="00D800F4" w:rsidRDefault="00862283" w:rsidP="002C7E9D">
            <w:pPr>
              <w:jc w:val="center"/>
              <w:rPr>
                <w:rFonts w:ascii="Arial" w:hAnsi="Arial" w:cs="Arial"/>
                <w:b/>
                <w:bCs/>
                <w:sz w:val="14"/>
                <w:szCs w:val="14"/>
              </w:rPr>
            </w:pPr>
            <w:r>
              <w:rPr>
                <w:rFonts w:ascii="Arial" w:hAnsi="Arial" w:cs="Arial"/>
                <w:b/>
                <w:bCs/>
                <w:sz w:val="14"/>
                <w:szCs w:val="14"/>
              </w:rPr>
              <w:t>TYPE</w:t>
            </w:r>
          </w:p>
        </w:tc>
        <w:tc>
          <w:tcPr>
            <w:tcW w:w="2199" w:type="dxa"/>
            <w:tcBorders>
              <w:top w:val="single" w:sz="4" w:space="0" w:color="CCCCFF"/>
              <w:left w:val="single" w:sz="4" w:space="0" w:color="CCCCFF"/>
              <w:bottom w:val="single" w:sz="4" w:space="0" w:color="CCCCFF"/>
              <w:right w:val="single" w:sz="4" w:space="0" w:color="CCCCFF"/>
            </w:tcBorders>
            <w:shd w:val="clear" w:color="FFFFFF" w:fill="C0C0C0"/>
            <w:noWrap/>
            <w:vAlign w:val="center"/>
            <w:hideMark/>
          </w:tcPr>
          <w:p w:rsidR="00862283" w:rsidRPr="00D800F4" w:rsidRDefault="00862283" w:rsidP="002C7E9D">
            <w:pPr>
              <w:jc w:val="center"/>
              <w:rPr>
                <w:rFonts w:ascii="Arial" w:hAnsi="Arial" w:cs="Arial"/>
                <w:b/>
                <w:bCs/>
                <w:sz w:val="14"/>
                <w:szCs w:val="14"/>
              </w:rPr>
            </w:pPr>
            <w:r>
              <w:rPr>
                <w:rFonts w:ascii="Arial" w:hAnsi="Arial" w:cs="Arial"/>
                <w:b/>
                <w:bCs/>
                <w:sz w:val="14"/>
                <w:szCs w:val="14"/>
              </w:rPr>
              <w:t>INDICATORS</w:t>
            </w:r>
          </w:p>
        </w:tc>
      </w:tr>
      <w:tr w:rsidR="00862283" w:rsidRPr="00D800F4" w:rsidTr="002C7E9D">
        <w:trPr>
          <w:trHeight w:val="255"/>
          <w:jc w:val="center"/>
        </w:trPr>
        <w:tc>
          <w:tcPr>
            <w:tcW w:w="794" w:type="dxa"/>
            <w:tcBorders>
              <w:top w:val="single" w:sz="4" w:space="0" w:color="CCCCFF"/>
              <w:left w:val="single" w:sz="8" w:space="0" w:color="CCCCFF"/>
              <w:bottom w:val="single" w:sz="4" w:space="0" w:color="CCCCFF"/>
              <w:right w:val="nil"/>
            </w:tcBorders>
            <w:shd w:val="clear" w:color="FFFFFF" w:fill="FFFFFF"/>
            <w:vAlign w:val="center"/>
          </w:tcPr>
          <w:p w:rsidR="00862283" w:rsidRPr="00D800F4" w:rsidRDefault="00862283" w:rsidP="002C7E9D">
            <w:pPr>
              <w:jc w:val="center"/>
              <w:rPr>
                <w:rFonts w:ascii="Arial" w:hAnsi="Arial" w:cs="Arial"/>
                <w:bCs/>
                <w:sz w:val="14"/>
                <w:szCs w:val="14"/>
              </w:rPr>
            </w:pPr>
            <w:r w:rsidRPr="00D800F4">
              <w:rPr>
                <w:rFonts w:ascii="Arial" w:hAnsi="Arial" w:cs="Arial"/>
                <w:bCs/>
                <w:sz w:val="14"/>
                <w:szCs w:val="14"/>
              </w:rPr>
              <w:t>1</w:t>
            </w:r>
          </w:p>
        </w:tc>
        <w:tc>
          <w:tcPr>
            <w:tcW w:w="2721" w:type="dxa"/>
            <w:tcBorders>
              <w:top w:val="single" w:sz="4" w:space="0" w:color="CCCCFF"/>
              <w:left w:val="single" w:sz="8" w:space="0" w:color="CCCCFF"/>
              <w:bottom w:val="single" w:sz="4" w:space="0" w:color="CCCCFF"/>
              <w:right w:val="nil"/>
            </w:tcBorders>
            <w:shd w:val="clear" w:color="FFFFFF" w:fill="FFFFFF"/>
            <w:noWrap/>
            <w:hideMark/>
          </w:tcPr>
          <w:p w:rsidR="00862283" w:rsidRPr="00512C59" w:rsidRDefault="00862283" w:rsidP="002C7E9D">
            <w:pPr>
              <w:jc w:val="center"/>
              <w:rPr>
                <w:rFonts w:ascii="Arial" w:hAnsi="Arial" w:cs="Arial"/>
                <w:bCs/>
                <w:sz w:val="14"/>
                <w:szCs w:val="14"/>
                <w:lang w:val="en-US"/>
              </w:rPr>
            </w:pPr>
            <w:r w:rsidRPr="00512C59">
              <w:rPr>
                <w:rFonts w:ascii="Arial" w:hAnsi="Arial" w:cs="Arial"/>
                <w:bCs/>
                <w:sz w:val="14"/>
                <w:szCs w:val="14"/>
                <w:lang w:val="en-US"/>
              </w:rPr>
              <w:t>DELIVERED PRODUCT CONFORMITY TO REQUIREMENTS</w:t>
            </w:r>
          </w:p>
        </w:tc>
        <w:tc>
          <w:tcPr>
            <w:tcW w:w="2199" w:type="dxa"/>
            <w:tcBorders>
              <w:top w:val="single" w:sz="4" w:space="0" w:color="CCCCFF"/>
              <w:left w:val="single" w:sz="4" w:space="0" w:color="CCCCFF"/>
              <w:bottom w:val="single" w:sz="4" w:space="0" w:color="CCCCFF"/>
              <w:right w:val="single" w:sz="4" w:space="0" w:color="CCCCFF"/>
            </w:tcBorders>
            <w:shd w:val="clear" w:color="FFFFFF" w:fill="FFFFFF"/>
            <w:noWrap/>
            <w:vAlign w:val="center"/>
            <w:hideMark/>
          </w:tcPr>
          <w:p w:rsidR="00862283" w:rsidRPr="00D800F4" w:rsidRDefault="00862283" w:rsidP="002C7E9D">
            <w:pPr>
              <w:jc w:val="center"/>
              <w:rPr>
                <w:rFonts w:ascii="Arial" w:hAnsi="Arial" w:cs="Arial"/>
                <w:bCs/>
                <w:sz w:val="14"/>
                <w:szCs w:val="14"/>
              </w:rPr>
            </w:pPr>
            <w:r w:rsidRPr="00D800F4">
              <w:rPr>
                <w:rFonts w:ascii="Arial" w:hAnsi="Arial" w:cs="Arial"/>
                <w:b/>
                <w:bCs/>
                <w:sz w:val="14"/>
                <w:szCs w:val="14"/>
              </w:rPr>
              <w:t>PPM</w:t>
            </w:r>
          </w:p>
        </w:tc>
      </w:tr>
      <w:tr w:rsidR="00862283" w:rsidRPr="00E94E26" w:rsidTr="002C7E9D">
        <w:trPr>
          <w:trHeight w:val="240"/>
          <w:jc w:val="center"/>
        </w:trPr>
        <w:tc>
          <w:tcPr>
            <w:tcW w:w="794" w:type="dxa"/>
            <w:tcBorders>
              <w:top w:val="single" w:sz="4" w:space="0" w:color="CCCCFF"/>
              <w:left w:val="single" w:sz="8" w:space="0" w:color="CCCCFF"/>
              <w:bottom w:val="single" w:sz="4" w:space="0" w:color="CCCCFF"/>
              <w:right w:val="nil"/>
            </w:tcBorders>
            <w:shd w:val="clear" w:color="FFFFFF" w:fill="FFFFFF"/>
            <w:vAlign w:val="center"/>
          </w:tcPr>
          <w:p w:rsidR="00862283" w:rsidRPr="00D800F4" w:rsidRDefault="00862283" w:rsidP="002C7E9D">
            <w:pPr>
              <w:jc w:val="center"/>
              <w:rPr>
                <w:rFonts w:ascii="Arial" w:hAnsi="Arial" w:cs="Arial"/>
                <w:bCs/>
                <w:sz w:val="14"/>
                <w:szCs w:val="14"/>
              </w:rPr>
            </w:pPr>
            <w:r w:rsidRPr="00D800F4">
              <w:rPr>
                <w:rFonts w:ascii="Arial" w:hAnsi="Arial" w:cs="Arial"/>
                <w:bCs/>
                <w:sz w:val="14"/>
                <w:szCs w:val="14"/>
              </w:rPr>
              <w:t>2</w:t>
            </w:r>
          </w:p>
        </w:tc>
        <w:tc>
          <w:tcPr>
            <w:tcW w:w="2721" w:type="dxa"/>
            <w:tcBorders>
              <w:top w:val="single" w:sz="4" w:space="0" w:color="CCCCFF"/>
              <w:left w:val="single" w:sz="8" w:space="0" w:color="CCCCFF"/>
              <w:bottom w:val="single" w:sz="4" w:space="0" w:color="CCCCFF"/>
              <w:right w:val="nil"/>
            </w:tcBorders>
            <w:shd w:val="clear" w:color="FFFFFF" w:fill="FFFFFF"/>
            <w:noWrap/>
            <w:vAlign w:val="center"/>
            <w:hideMark/>
          </w:tcPr>
          <w:p w:rsidR="00862283" w:rsidRPr="00512C59" w:rsidRDefault="00862283" w:rsidP="002C7E9D">
            <w:pPr>
              <w:jc w:val="center"/>
              <w:rPr>
                <w:rFonts w:ascii="Arial" w:hAnsi="Arial" w:cs="Arial"/>
                <w:bCs/>
                <w:sz w:val="14"/>
                <w:szCs w:val="14"/>
                <w:lang w:val="en-US"/>
              </w:rPr>
            </w:pPr>
            <w:r w:rsidRPr="00512C59">
              <w:rPr>
                <w:rFonts w:ascii="Arial" w:hAnsi="Arial" w:cs="Arial"/>
                <w:bCs/>
                <w:sz w:val="14"/>
                <w:szCs w:val="14"/>
                <w:lang w:val="en-US"/>
              </w:rPr>
              <w:t>CUSTOMER DISRUPTION, INCLUDING YARD HOLDS AND STOP SHIPS (RETURN FROM THE FIELD)</w:t>
            </w:r>
          </w:p>
        </w:tc>
        <w:tc>
          <w:tcPr>
            <w:tcW w:w="2199" w:type="dxa"/>
            <w:tcBorders>
              <w:top w:val="single" w:sz="4" w:space="0" w:color="CCCCFF"/>
              <w:left w:val="single" w:sz="4" w:space="0" w:color="CCCCFF"/>
              <w:bottom w:val="single" w:sz="4" w:space="0" w:color="CCCCFF"/>
              <w:right w:val="single" w:sz="4" w:space="0" w:color="CCCCFF"/>
            </w:tcBorders>
            <w:shd w:val="clear" w:color="FFFFFF" w:fill="FFFFFF"/>
            <w:noWrap/>
            <w:vAlign w:val="center"/>
            <w:hideMark/>
          </w:tcPr>
          <w:p w:rsidR="00862283" w:rsidRPr="00E94E26" w:rsidRDefault="00862283" w:rsidP="002C7E9D">
            <w:pPr>
              <w:jc w:val="center"/>
              <w:rPr>
                <w:rFonts w:ascii="Arial" w:hAnsi="Arial" w:cs="Arial"/>
                <w:bCs/>
                <w:sz w:val="14"/>
                <w:szCs w:val="14"/>
                <w:lang w:val="en-US"/>
              </w:rPr>
            </w:pPr>
            <w:r w:rsidRPr="00E94E26">
              <w:rPr>
                <w:rFonts w:ascii="Arial" w:hAnsi="Arial" w:cs="Arial"/>
                <w:bCs/>
                <w:sz w:val="14"/>
                <w:szCs w:val="14"/>
                <w:lang w:val="en-US"/>
              </w:rPr>
              <w:t>No. o</w:t>
            </w:r>
            <w:r>
              <w:rPr>
                <w:rFonts w:ascii="Arial" w:hAnsi="Arial" w:cs="Arial"/>
                <w:bCs/>
                <w:sz w:val="14"/>
                <w:szCs w:val="14"/>
                <w:lang w:val="en-US"/>
              </w:rPr>
              <w:t>f non conformity reports following Customer’s returns</w:t>
            </w:r>
            <w:r w:rsidRPr="00E94E26">
              <w:rPr>
                <w:rFonts w:ascii="Arial" w:hAnsi="Arial" w:cs="Arial"/>
                <w:bCs/>
                <w:sz w:val="14"/>
                <w:szCs w:val="14"/>
                <w:lang w:val="en-US"/>
              </w:rPr>
              <w:t xml:space="preserve"> (</w:t>
            </w:r>
            <w:r w:rsidRPr="00E94E26">
              <w:rPr>
                <w:rFonts w:ascii="Arial" w:hAnsi="Arial" w:cs="Arial"/>
                <w:b/>
                <w:bCs/>
                <w:sz w:val="14"/>
                <w:szCs w:val="14"/>
                <w:lang w:val="en-US"/>
              </w:rPr>
              <w:t>NCR TYPE “R”</w:t>
            </w:r>
            <w:r w:rsidRPr="00E94E26">
              <w:rPr>
                <w:rFonts w:ascii="Arial" w:hAnsi="Arial" w:cs="Arial"/>
                <w:bCs/>
                <w:sz w:val="14"/>
                <w:szCs w:val="14"/>
                <w:lang w:val="en-US"/>
              </w:rPr>
              <w:t>)</w:t>
            </w:r>
          </w:p>
        </w:tc>
      </w:tr>
      <w:tr w:rsidR="00862283" w:rsidRPr="00862283" w:rsidTr="002C7E9D">
        <w:trPr>
          <w:trHeight w:val="240"/>
          <w:jc w:val="center"/>
        </w:trPr>
        <w:tc>
          <w:tcPr>
            <w:tcW w:w="794" w:type="dxa"/>
            <w:vMerge w:val="restart"/>
            <w:tcBorders>
              <w:top w:val="single" w:sz="4" w:space="0" w:color="CCCCFF"/>
              <w:left w:val="single" w:sz="8" w:space="0" w:color="CCCCFF"/>
              <w:right w:val="nil"/>
            </w:tcBorders>
            <w:shd w:val="clear" w:color="FFFFFF" w:fill="FFFFFF"/>
            <w:vAlign w:val="center"/>
          </w:tcPr>
          <w:p w:rsidR="00862283" w:rsidRPr="00D800F4" w:rsidRDefault="00862283" w:rsidP="002C7E9D">
            <w:pPr>
              <w:jc w:val="center"/>
              <w:rPr>
                <w:rFonts w:ascii="Arial" w:hAnsi="Arial" w:cs="Arial"/>
                <w:bCs/>
                <w:sz w:val="14"/>
                <w:szCs w:val="14"/>
              </w:rPr>
            </w:pPr>
            <w:r w:rsidRPr="00D800F4">
              <w:rPr>
                <w:rFonts w:ascii="Arial" w:hAnsi="Arial" w:cs="Arial"/>
                <w:bCs/>
                <w:sz w:val="14"/>
                <w:szCs w:val="14"/>
              </w:rPr>
              <w:t>3</w:t>
            </w:r>
          </w:p>
        </w:tc>
        <w:tc>
          <w:tcPr>
            <w:tcW w:w="2721" w:type="dxa"/>
            <w:vMerge w:val="restart"/>
            <w:tcBorders>
              <w:top w:val="single" w:sz="4" w:space="0" w:color="CCCCFF"/>
              <w:left w:val="single" w:sz="8" w:space="0" w:color="CCCCFF"/>
              <w:right w:val="nil"/>
            </w:tcBorders>
            <w:shd w:val="clear" w:color="FFFFFF" w:fill="FFFFFF"/>
            <w:noWrap/>
            <w:vAlign w:val="center"/>
            <w:hideMark/>
          </w:tcPr>
          <w:p w:rsidR="00862283" w:rsidRPr="00512C59" w:rsidRDefault="00862283" w:rsidP="002C7E9D">
            <w:pPr>
              <w:jc w:val="center"/>
              <w:rPr>
                <w:rFonts w:ascii="Arial" w:hAnsi="Arial" w:cs="Arial"/>
                <w:bCs/>
                <w:sz w:val="14"/>
                <w:szCs w:val="14"/>
                <w:lang w:val="en-US"/>
              </w:rPr>
            </w:pPr>
            <w:r w:rsidRPr="00512C59">
              <w:rPr>
                <w:rFonts w:ascii="Arial" w:hAnsi="Arial" w:cs="Arial"/>
                <w:bCs/>
                <w:sz w:val="14"/>
                <w:szCs w:val="14"/>
                <w:lang w:val="en-US"/>
              </w:rPr>
              <w:t xml:space="preserve">DELIVERY SCHEDULE PERFORMANCE </w:t>
            </w:r>
            <w:r>
              <w:rPr>
                <w:rFonts w:ascii="Arial" w:hAnsi="Arial" w:cs="Arial"/>
                <w:bCs/>
                <w:sz w:val="14"/>
                <w:szCs w:val="14"/>
                <w:lang w:val="en-US"/>
              </w:rPr>
              <w:t>–</w:t>
            </w:r>
            <w:r w:rsidRPr="00512C59">
              <w:rPr>
                <w:rFonts w:ascii="Arial" w:hAnsi="Arial" w:cs="Arial"/>
                <w:bCs/>
                <w:sz w:val="14"/>
                <w:szCs w:val="14"/>
                <w:lang w:val="en-US"/>
              </w:rPr>
              <w:t xml:space="preserve"> </w:t>
            </w:r>
            <w:r>
              <w:rPr>
                <w:rFonts w:ascii="Arial" w:hAnsi="Arial" w:cs="Arial"/>
                <w:bCs/>
                <w:sz w:val="14"/>
                <w:szCs w:val="14"/>
                <w:lang w:val="en-US"/>
              </w:rPr>
              <w:t xml:space="preserve">ON </w:t>
            </w:r>
            <w:r w:rsidRPr="00512C59">
              <w:rPr>
                <w:rFonts w:ascii="Arial" w:hAnsi="Arial" w:cs="Arial"/>
                <w:bCs/>
                <w:sz w:val="14"/>
                <w:szCs w:val="14"/>
                <w:lang w:val="en-US"/>
              </w:rPr>
              <w:t>TIME DELIVERY</w:t>
            </w:r>
          </w:p>
          <w:p w:rsidR="00862283" w:rsidRPr="00512C59" w:rsidRDefault="00862283" w:rsidP="002C7E9D">
            <w:pPr>
              <w:jc w:val="center"/>
              <w:rPr>
                <w:rFonts w:ascii="Arial" w:hAnsi="Arial" w:cs="Arial"/>
                <w:bCs/>
                <w:sz w:val="14"/>
                <w:szCs w:val="14"/>
                <w:lang w:val="en-US"/>
              </w:rPr>
            </w:pPr>
            <w:r w:rsidRPr="00512C59">
              <w:rPr>
                <w:rFonts w:ascii="Arial" w:hAnsi="Arial" w:cs="Arial"/>
                <w:bCs/>
                <w:sz w:val="14"/>
                <w:szCs w:val="14"/>
              </w:rPr>
              <w:t>OCCURRENCES OF PREMIUM FREIGHT</w:t>
            </w:r>
          </w:p>
        </w:tc>
        <w:tc>
          <w:tcPr>
            <w:tcW w:w="2199" w:type="dxa"/>
            <w:tcBorders>
              <w:top w:val="single" w:sz="4" w:space="0" w:color="CCCCFF"/>
              <w:left w:val="single" w:sz="4" w:space="0" w:color="CCCCFF"/>
              <w:bottom w:val="single" w:sz="4" w:space="0" w:color="CCCCFF"/>
              <w:right w:val="single" w:sz="4" w:space="0" w:color="CCCCFF"/>
            </w:tcBorders>
            <w:shd w:val="clear" w:color="FFFFFF" w:fill="FFFFFF"/>
            <w:noWrap/>
            <w:vAlign w:val="center"/>
            <w:hideMark/>
          </w:tcPr>
          <w:p w:rsidR="00862283" w:rsidRPr="00862283" w:rsidRDefault="00862283" w:rsidP="002C7E9D">
            <w:pPr>
              <w:jc w:val="center"/>
              <w:rPr>
                <w:rFonts w:ascii="Arial" w:hAnsi="Arial" w:cs="Arial"/>
                <w:bCs/>
                <w:sz w:val="14"/>
                <w:szCs w:val="14"/>
                <w:lang w:val="en-US"/>
              </w:rPr>
            </w:pPr>
            <w:r w:rsidRPr="00862283">
              <w:rPr>
                <w:rFonts w:ascii="Arial" w:hAnsi="Arial" w:cs="Arial"/>
                <w:bCs/>
                <w:sz w:val="14"/>
                <w:szCs w:val="14"/>
                <w:lang w:val="en-US"/>
              </w:rPr>
              <w:t>On Time Delivery In Full (</w:t>
            </w:r>
            <w:r w:rsidRPr="00862283">
              <w:rPr>
                <w:rFonts w:ascii="Arial" w:hAnsi="Arial" w:cs="Arial"/>
                <w:b/>
                <w:bCs/>
                <w:sz w:val="14"/>
                <w:szCs w:val="14"/>
                <w:lang w:val="en-US"/>
              </w:rPr>
              <w:t>OTIF</w:t>
            </w:r>
            <w:r w:rsidRPr="00862283">
              <w:rPr>
                <w:rFonts w:ascii="Arial" w:hAnsi="Arial" w:cs="Arial"/>
                <w:bCs/>
                <w:sz w:val="14"/>
                <w:szCs w:val="14"/>
                <w:lang w:val="en-US"/>
              </w:rPr>
              <w:t>)</w:t>
            </w:r>
          </w:p>
        </w:tc>
      </w:tr>
      <w:tr w:rsidR="00862283" w:rsidRPr="00D800F4" w:rsidTr="002C7E9D">
        <w:trPr>
          <w:trHeight w:val="240"/>
          <w:jc w:val="center"/>
        </w:trPr>
        <w:tc>
          <w:tcPr>
            <w:tcW w:w="794" w:type="dxa"/>
            <w:vMerge/>
            <w:tcBorders>
              <w:left w:val="single" w:sz="8" w:space="0" w:color="CCCCFF"/>
              <w:bottom w:val="single" w:sz="4" w:space="0" w:color="CCCCFF"/>
              <w:right w:val="nil"/>
            </w:tcBorders>
            <w:shd w:val="clear" w:color="FFFFFF" w:fill="FFFFFF"/>
            <w:vAlign w:val="center"/>
          </w:tcPr>
          <w:p w:rsidR="00862283" w:rsidRPr="00862283" w:rsidRDefault="00862283" w:rsidP="002C7E9D">
            <w:pPr>
              <w:jc w:val="center"/>
              <w:rPr>
                <w:rFonts w:ascii="Arial" w:hAnsi="Arial" w:cs="Arial"/>
                <w:bCs/>
                <w:sz w:val="14"/>
                <w:szCs w:val="14"/>
                <w:lang w:val="en-US"/>
              </w:rPr>
            </w:pPr>
          </w:p>
        </w:tc>
        <w:tc>
          <w:tcPr>
            <w:tcW w:w="2721" w:type="dxa"/>
            <w:vMerge/>
            <w:tcBorders>
              <w:left w:val="single" w:sz="8" w:space="0" w:color="CCCCFF"/>
              <w:bottom w:val="single" w:sz="4" w:space="0" w:color="CCCCFF"/>
              <w:right w:val="nil"/>
            </w:tcBorders>
            <w:shd w:val="clear" w:color="FFFFFF" w:fill="FFFFFF"/>
            <w:noWrap/>
            <w:hideMark/>
          </w:tcPr>
          <w:p w:rsidR="00862283" w:rsidRPr="00862283" w:rsidRDefault="00862283" w:rsidP="002C7E9D">
            <w:pPr>
              <w:jc w:val="center"/>
              <w:rPr>
                <w:rFonts w:ascii="Arial" w:hAnsi="Arial" w:cs="Arial"/>
                <w:bCs/>
                <w:sz w:val="14"/>
                <w:szCs w:val="14"/>
                <w:lang w:val="en-US"/>
              </w:rPr>
            </w:pPr>
          </w:p>
        </w:tc>
        <w:tc>
          <w:tcPr>
            <w:tcW w:w="2199" w:type="dxa"/>
            <w:tcBorders>
              <w:top w:val="single" w:sz="4" w:space="0" w:color="CCCCFF"/>
              <w:left w:val="single" w:sz="4" w:space="0" w:color="CCCCFF"/>
              <w:bottom w:val="single" w:sz="4" w:space="0" w:color="CCCCFF"/>
              <w:right w:val="single" w:sz="4" w:space="0" w:color="CCCCFF"/>
            </w:tcBorders>
            <w:shd w:val="clear" w:color="FFFFFF" w:fill="FFFFFF"/>
            <w:noWrap/>
            <w:vAlign w:val="center"/>
            <w:hideMark/>
          </w:tcPr>
          <w:p w:rsidR="00862283" w:rsidRPr="00D800F4" w:rsidRDefault="00862283" w:rsidP="002C7E9D">
            <w:pPr>
              <w:jc w:val="center"/>
              <w:rPr>
                <w:rFonts w:ascii="Arial" w:hAnsi="Arial" w:cs="Arial"/>
                <w:bCs/>
                <w:sz w:val="14"/>
                <w:szCs w:val="14"/>
              </w:rPr>
            </w:pPr>
            <w:proofErr w:type="spellStart"/>
            <w:r>
              <w:rPr>
                <w:rFonts w:ascii="Arial" w:hAnsi="Arial" w:cs="Arial"/>
                <w:bCs/>
                <w:sz w:val="14"/>
                <w:szCs w:val="14"/>
              </w:rPr>
              <w:t>Quantity</w:t>
            </w:r>
            <w:proofErr w:type="spellEnd"/>
            <w:r>
              <w:rPr>
                <w:rFonts w:ascii="Arial" w:hAnsi="Arial" w:cs="Arial"/>
                <w:bCs/>
                <w:sz w:val="14"/>
                <w:szCs w:val="14"/>
              </w:rPr>
              <w:t xml:space="preserve"> </w:t>
            </w:r>
            <w:proofErr w:type="spellStart"/>
            <w:r>
              <w:rPr>
                <w:rFonts w:ascii="Arial" w:hAnsi="Arial" w:cs="Arial"/>
                <w:bCs/>
                <w:sz w:val="14"/>
                <w:szCs w:val="14"/>
              </w:rPr>
              <w:t>Reliability</w:t>
            </w:r>
            <w:proofErr w:type="spellEnd"/>
            <w:r w:rsidRPr="00D800F4">
              <w:rPr>
                <w:rFonts w:ascii="Arial" w:hAnsi="Arial" w:cs="Arial"/>
                <w:bCs/>
                <w:sz w:val="14"/>
                <w:szCs w:val="14"/>
              </w:rPr>
              <w:t xml:space="preserve"> (</w:t>
            </w:r>
            <w:r w:rsidRPr="00E94E26">
              <w:rPr>
                <w:rFonts w:ascii="Arial" w:hAnsi="Arial" w:cs="Arial"/>
                <w:bCs/>
                <w:sz w:val="14"/>
                <w:szCs w:val="14"/>
              </w:rPr>
              <w:t>QR</w:t>
            </w:r>
            <w:r w:rsidRPr="00D800F4">
              <w:rPr>
                <w:rFonts w:ascii="Arial" w:hAnsi="Arial" w:cs="Arial"/>
                <w:bCs/>
                <w:sz w:val="14"/>
                <w:szCs w:val="14"/>
              </w:rPr>
              <w:t>)</w:t>
            </w:r>
          </w:p>
        </w:tc>
      </w:tr>
      <w:tr w:rsidR="00862283" w:rsidRPr="00D800F4" w:rsidTr="002C7E9D">
        <w:trPr>
          <w:trHeight w:val="240"/>
          <w:jc w:val="center"/>
        </w:trPr>
        <w:tc>
          <w:tcPr>
            <w:tcW w:w="794" w:type="dxa"/>
            <w:vMerge/>
            <w:tcBorders>
              <w:left w:val="single" w:sz="8" w:space="0" w:color="CCCCFF"/>
              <w:bottom w:val="single" w:sz="4" w:space="0" w:color="CCCCFF"/>
              <w:right w:val="nil"/>
            </w:tcBorders>
            <w:shd w:val="clear" w:color="FFFFFF" w:fill="FFFFFF"/>
            <w:vAlign w:val="center"/>
          </w:tcPr>
          <w:p w:rsidR="00862283" w:rsidRPr="00E94E26" w:rsidRDefault="00862283" w:rsidP="002C7E9D">
            <w:pPr>
              <w:jc w:val="center"/>
              <w:rPr>
                <w:rFonts w:ascii="Arial" w:hAnsi="Arial" w:cs="Arial"/>
                <w:bCs/>
                <w:sz w:val="14"/>
                <w:szCs w:val="14"/>
              </w:rPr>
            </w:pPr>
          </w:p>
        </w:tc>
        <w:tc>
          <w:tcPr>
            <w:tcW w:w="2721" w:type="dxa"/>
            <w:vMerge/>
            <w:tcBorders>
              <w:left w:val="single" w:sz="8" w:space="0" w:color="CCCCFF"/>
              <w:bottom w:val="single" w:sz="4" w:space="0" w:color="CCCCFF"/>
              <w:right w:val="nil"/>
            </w:tcBorders>
            <w:shd w:val="clear" w:color="FFFFFF" w:fill="FFFFFF"/>
            <w:noWrap/>
            <w:hideMark/>
          </w:tcPr>
          <w:p w:rsidR="00862283" w:rsidRPr="00E94E26" w:rsidRDefault="00862283" w:rsidP="002C7E9D">
            <w:pPr>
              <w:jc w:val="center"/>
              <w:rPr>
                <w:rFonts w:ascii="Arial" w:hAnsi="Arial" w:cs="Arial"/>
                <w:bCs/>
                <w:sz w:val="14"/>
                <w:szCs w:val="14"/>
              </w:rPr>
            </w:pPr>
          </w:p>
        </w:tc>
        <w:tc>
          <w:tcPr>
            <w:tcW w:w="2199" w:type="dxa"/>
            <w:tcBorders>
              <w:top w:val="single" w:sz="4" w:space="0" w:color="CCCCFF"/>
              <w:left w:val="single" w:sz="4" w:space="0" w:color="CCCCFF"/>
              <w:bottom w:val="single" w:sz="4" w:space="0" w:color="CCCCFF"/>
              <w:right w:val="single" w:sz="4" w:space="0" w:color="CCCCFF"/>
            </w:tcBorders>
            <w:shd w:val="clear" w:color="FFFFFF" w:fill="FFFFFF"/>
            <w:noWrap/>
            <w:vAlign w:val="center"/>
            <w:hideMark/>
          </w:tcPr>
          <w:p w:rsidR="00862283" w:rsidRPr="00D800F4" w:rsidRDefault="00862283" w:rsidP="002C7E9D">
            <w:pPr>
              <w:jc w:val="center"/>
              <w:rPr>
                <w:rFonts w:ascii="Arial" w:hAnsi="Arial" w:cs="Arial"/>
                <w:bCs/>
                <w:sz w:val="14"/>
                <w:szCs w:val="14"/>
              </w:rPr>
            </w:pPr>
            <w:r>
              <w:rPr>
                <w:rFonts w:ascii="Arial" w:hAnsi="Arial" w:cs="Arial"/>
                <w:bCs/>
                <w:sz w:val="14"/>
                <w:szCs w:val="14"/>
              </w:rPr>
              <w:t xml:space="preserve">On </w:t>
            </w:r>
            <w:proofErr w:type="spellStart"/>
            <w:r>
              <w:rPr>
                <w:rFonts w:ascii="Arial" w:hAnsi="Arial" w:cs="Arial"/>
                <w:bCs/>
                <w:sz w:val="14"/>
                <w:szCs w:val="14"/>
              </w:rPr>
              <w:t>Time</w:t>
            </w:r>
            <w:proofErr w:type="spellEnd"/>
            <w:r>
              <w:rPr>
                <w:rFonts w:ascii="Arial" w:hAnsi="Arial" w:cs="Arial"/>
                <w:bCs/>
                <w:sz w:val="14"/>
                <w:szCs w:val="14"/>
              </w:rPr>
              <w:t xml:space="preserve"> Delivery (OTD)</w:t>
            </w:r>
          </w:p>
        </w:tc>
      </w:tr>
      <w:tr w:rsidR="00862283" w:rsidRPr="00E94E26" w:rsidTr="00F70C53">
        <w:trPr>
          <w:trHeight w:val="240"/>
          <w:jc w:val="center"/>
        </w:trPr>
        <w:tc>
          <w:tcPr>
            <w:tcW w:w="794" w:type="dxa"/>
            <w:tcBorders>
              <w:top w:val="single" w:sz="4" w:space="0" w:color="CCCCFF"/>
              <w:left w:val="single" w:sz="8" w:space="0" w:color="CCCCFF"/>
              <w:bottom w:val="single" w:sz="4" w:space="0" w:color="CCCCFF"/>
              <w:right w:val="nil"/>
            </w:tcBorders>
            <w:shd w:val="clear" w:color="FFFFFF" w:fill="FFFFFF"/>
            <w:vAlign w:val="center"/>
          </w:tcPr>
          <w:p w:rsidR="00862283" w:rsidRPr="00D800F4" w:rsidRDefault="00862283" w:rsidP="002C7E9D">
            <w:pPr>
              <w:jc w:val="center"/>
              <w:rPr>
                <w:rFonts w:ascii="Arial" w:hAnsi="Arial" w:cs="Arial"/>
                <w:bCs/>
                <w:sz w:val="14"/>
                <w:szCs w:val="14"/>
              </w:rPr>
            </w:pPr>
            <w:r w:rsidRPr="00D800F4">
              <w:rPr>
                <w:rFonts w:ascii="Arial" w:hAnsi="Arial" w:cs="Arial"/>
                <w:bCs/>
                <w:sz w:val="14"/>
                <w:szCs w:val="14"/>
              </w:rPr>
              <w:t>4</w:t>
            </w:r>
          </w:p>
        </w:tc>
        <w:tc>
          <w:tcPr>
            <w:tcW w:w="2721" w:type="dxa"/>
            <w:tcBorders>
              <w:top w:val="single" w:sz="4" w:space="0" w:color="CCCCFF"/>
              <w:left w:val="single" w:sz="8" w:space="0" w:color="CCCCFF"/>
              <w:bottom w:val="single" w:sz="4" w:space="0" w:color="CCCCFF"/>
              <w:right w:val="nil"/>
            </w:tcBorders>
            <w:shd w:val="clear" w:color="FFFFFF" w:fill="FFFFFF"/>
            <w:noWrap/>
            <w:vAlign w:val="center"/>
            <w:hideMark/>
          </w:tcPr>
          <w:p w:rsidR="00862283" w:rsidRPr="00512C59" w:rsidRDefault="00862283" w:rsidP="002C7E9D">
            <w:pPr>
              <w:jc w:val="center"/>
              <w:rPr>
                <w:rFonts w:ascii="Arial" w:hAnsi="Arial" w:cs="Arial"/>
                <w:bCs/>
                <w:sz w:val="14"/>
                <w:szCs w:val="14"/>
                <w:lang w:val="en-US"/>
              </w:rPr>
            </w:pPr>
            <w:r w:rsidRPr="00512C59">
              <w:rPr>
                <w:rFonts w:ascii="Arial" w:hAnsi="Arial" w:cs="Arial"/>
                <w:bCs/>
                <w:sz w:val="14"/>
                <w:szCs w:val="14"/>
                <w:lang w:val="en-US"/>
              </w:rPr>
              <w:t>SPECIAL STATUS CUSTOMER NOTIFICATIONS RELATED TO QUALITY OR DELIVERY ISSUES</w:t>
            </w:r>
          </w:p>
        </w:tc>
        <w:tc>
          <w:tcPr>
            <w:tcW w:w="2199" w:type="dxa"/>
            <w:tcBorders>
              <w:top w:val="single" w:sz="4" w:space="0" w:color="CCCCFF"/>
              <w:left w:val="single" w:sz="4" w:space="0" w:color="CCCCFF"/>
              <w:bottom w:val="single" w:sz="4" w:space="0" w:color="CCCCFF"/>
              <w:right w:val="single" w:sz="4" w:space="0" w:color="CCCCFF"/>
            </w:tcBorders>
            <w:shd w:val="clear" w:color="FFFFFF" w:fill="FFFFFF"/>
            <w:noWrap/>
            <w:vAlign w:val="center"/>
            <w:hideMark/>
          </w:tcPr>
          <w:p w:rsidR="00862283" w:rsidRPr="00E94E26" w:rsidRDefault="00862283" w:rsidP="002C7E9D">
            <w:pPr>
              <w:jc w:val="center"/>
              <w:rPr>
                <w:rFonts w:ascii="Arial" w:hAnsi="Arial" w:cs="Arial"/>
                <w:b/>
                <w:bCs/>
                <w:sz w:val="14"/>
                <w:szCs w:val="14"/>
                <w:lang w:val="en-US"/>
              </w:rPr>
            </w:pPr>
            <w:r w:rsidRPr="00E94E26">
              <w:rPr>
                <w:rFonts w:ascii="Arial" w:hAnsi="Arial" w:cs="Arial"/>
                <w:b/>
                <w:bCs/>
                <w:sz w:val="14"/>
                <w:szCs w:val="14"/>
                <w:lang w:val="en-US"/>
              </w:rPr>
              <w:t xml:space="preserve">No. of Special Outbound Delivery to recover Supplier’s Delay </w:t>
            </w:r>
          </w:p>
        </w:tc>
      </w:tr>
      <w:tr w:rsidR="00862283" w:rsidRPr="00D800F4" w:rsidTr="002C7E9D">
        <w:trPr>
          <w:trHeight w:val="240"/>
          <w:jc w:val="center"/>
        </w:trPr>
        <w:tc>
          <w:tcPr>
            <w:tcW w:w="794" w:type="dxa"/>
            <w:tcBorders>
              <w:top w:val="single" w:sz="4" w:space="0" w:color="CCCCFF"/>
              <w:left w:val="single" w:sz="8" w:space="0" w:color="CCCCFF"/>
              <w:bottom w:val="single" w:sz="4" w:space="0" w:color="CCCCFF"/>
              <w:right w:val="nil"/>
            </w:tcBorders>
            <w:shd w:val="clear" w:color="FFFFFF" w:fill="FFFFFF"/>
            <w:vAlign w:val="center"/>
          </w:tcPr>
          <w:p w:rsidR="00862283" w:rsidRPr="00D800F4" w:rsidRDefault="00862283" w:rsidP="002C7E9D">
            <w:pPr>
              <w:jc w:val="center"/>
              <w:rPr>
                <w:rFonts w:ascii="Arial" w:hAnsi="Arial" w:cs="Arial"/>
                <w:bCs/>
                <w:sz w:val="14"/>
                <w:szCs w:val="14"/>
              </w:rPr>
            </w:pPr>
            <w:r w:rsidRPr="00D800F4">
              <w:rPr>
                <w:rFonts w:ascii="Arial" w:hAnsi="Arial" w:cs="Arial"/>
                <w:bCs/>
                <w:sz w:val="14"/>
                <w:szCs w:val="14"/>
              </w:rPr>
              <w:t>5</w:t>
            </w:r>
          </w:p>
        </w:tc>
        <w:tc>
          <w:tcPr>
            <w:tcW w:w="2721" w:type="dxa"/>
            <w:tcBorders>
              <w:top w:val="single" w:sz="4" w:space="0" w:color="CCCCFF"/>
              <w:left w:val="single" w:sz="8" w:space="0" w:color="CCCCFF"/>
              <w:bottom w:val="single" w:sz="4" w:space="0" w:color="CCCCFF"/>
              <w:right w:val="nil"/>
            </w:tcBorders>
            <w:shd w:val="clear" w:color="FFFFFF" w:fill="FFFFFF"/>
            <w:noWrap/>
            <w:vAlign w:val="center"/>
            <w:hideMark/>
          </w:tcPr>
          <w:p w:rsidR="00862283" w:rsidRPr="00512C59" w:rsidRDefault="00862283" w:rsidP="002C7E9D">
            <w:pPr>
              <w:jc w:val="center"/>
              <w:rPr>
                <w:rFonts w:ascii="Arial" w:hAnsi="Arial" w:cs="Arial"/>
                <w:bCs/>
                <w:sz w:val="14"/>
                <w:szCs w:val="14"/>
              </w:rPr>
            </w:pPr>
            <w:r w:rsidRPr="00512C59">
              <w:rPr>
                <w:rFonts w:ascii="Arial" w:hAnsi="Arial" w:cs="Arial"/>
                <w:bCs/>
                <w:sz w:val="14"/>
                <w:szCs w:val="14"/>
              </w:rPr>
              <w:t>FIELD RETURN</w:t>
            </w:r>
          </w:p>
        </w:tc>
        <w:tc>
          <w:tcPr>
            <w:tcW w:w="2199" w:type="dxa"/>
            <w:tcBorders>
              <w:top w:val="single" w:sz="4" w:space="0" w:color="CCCCFF"/>
              <w:left w:val="single" w:sz="4" w:space="0" w:color="CCCCFF"/>
              <w:bottom w:val="single" w:sz="4" w:space="0" w:color="CCCCFF"/>
              <w:right w:val="single" w:sz="4" w:space="0" w:color="CCCCFF"/>
            </w:tcBorders>
            <w:shd w:val="clear" w:color="FFFFFF" w:fill="FFFFFF"/>
            <w:noWrap/>
            <w:vAlign w:val="center"/>
            <w:hideMark/>
          </w:tcPr>
          <w:p w:rsidR="00862283" w:rsidRPr="00E94E26" w:rsidRDefault="00862283" w:rsidP="002C7E9D">
            <w:pPr>
              <w:jc w:val="center"/>
              <w:rPr>
                <w:rFonts w:ascii="Arial" w:hAnsi="Arial" w:cs="Arial"/>
                <w:bCs/>
                <w:sz w:val="14"/>
                <w:szCs w:val="14"/>
                <w:lang w:val="en-US"/>
              </w:rPr>
            </w:pPr>
            <w:r w:rsidRPr="00E94E26">
              <w:rPr>
                <w:rFonts w:ascii="Arial" w:hAnsi="Arial" w:cs="Arial"/>
                <w:bCs/>
                <w:sz w:val="14"/>
                <w:szCs w:val="14"/>
                <w:lang w:val="en-US"/>
              </w:rPr>
              <w:t>No. o</w:t>
            </w:r>
            <w:r>
              <w:rPr>
                <w:rFonts w:ascii="Arial" w:hAnsi="Arial" w:cs="Arial"/>
                <w:bCs/>
                <w:sz w:val="14"/>
                <w:szCs w:val="14"/>
                <w:lang w:val="en-US"/>
              </w:rPr>
              <w:t xml:space="preserve">f non conformity reports following </w:t>
            </w:r>
            <w:r w:rsidRPr="00E94E26">
              <w:rPr>
                <w:rFonts w:ascii="Arial" w:hAnsi="Arial" w:cs="Arial"/>
                <w:bCs/>
                <w:sz w:val="14"/>
                <w:szCs w:val="14"/>
                <w:lang w:val="en-US"/>
              </w:rPr>
              <w:t>CSL1, CSL2, CSL3, NBH</w:t>
            </w:r>
            <w:r>
              <w:rPr>
                <w:rFonts w:ascii="Arial" w:hAnsi="Arial" w:cs="Arial"/>
                <w:bCs/>
                <w:sz w:val="14"/>
                <w:szCs w:val="14"/>
                <w:lang w:val="en-US"/>
              </w:rPr>
              <w:t xml:space="preserve"> status</w:t>
            </w:r>
            <w:r w:rsidRPr="00E94E26">
              <w:rPr>
                <w:rFonts w:ascii="Arial" w:hAnsi="Arial" w:cs="Arial"/>
                <w:bCs/>
                <w:sz w:val="14"/>
                <w:szCs w:val="14"/>
                <w:lang w:val="en-US"/>
              </w:rPr>
              <w:t xml:space="preserve"> </w:t>
            </w:r>
          </w:p>
          <w:p w:rsidR="00862283" w:rsidRPr="00D800F4" w:rsidRDefault="00862283" w:rsidP="002C7E9D">
            <w:pPr>
              <w:jc w:val="center"/>
              <w:rPr>
                <w:rFonts w:ascii="Arial" w:hAnsi="Arial" w:cs="Arial"/>
                <w:bCs/>
                <w:sz w:val="14"/>
                <w:szCs w:val="14"/>
              </w:rPr>
            </w:pPr>
            <w:r w:rsidRPr="00D800F4">
              <w:rPr>
                <w:rFonts w:ascii="Arial" w:hAnsi="Arial" w:cs="Arial"/>
                <w:bCs/>
                <w:sz w:val="14"/>
                <w:szCs w:val="14"/>
              </w:rPr>
              <w:t>(</w:t>
            </w:r>
            <w:r w:rsidRPr="00D800F4">
              <w:rPr>
                <w:rFonts w:ascii="Arial" w:hAnsi="Arial" w:cs="Arial"/>
                <w:b/>
                <w:bCs/>
                <w:sz w:val="14"/>
                <w:szCs w:val="14"/>
              </w:rPr>
              <w:t>N</w:t>
            </w:r>
            <w:r>
              <w:rPr>
                <w:rFonts w:ascii="Arial" w:hAnsi="Arial" w:cs="Arial"/>
                <w:b/>
                <w:bCs/>
                <w:sz w:val="14"/>
                <w:szCs w:val="14"/>
              </w:rPr>
              <w:t>CR</w:t>
            </w:r>
            <w:r w:rsidRPr="00D800F4">
              <w:rPr>
                <w:rFonts w:ascii="Arial" w:hAnsi="Arial" w:cs="Arial"/>
                <w:b/>
                <w:bCs/>
                <w:sz w:val="14"/>
                <w:szCs w:val="14"/>
              </w:rPr>
              <w:t xml:space="preserve"> TYPE </w:t>
            </w:r>
            <w:r>
              <w:rPr>
                <w:rFonts w:ascii="Arial" w:hAnsi="Arial" w:cs="Arial"/>
                <w:b/>
                <w:bCs/>
                <w:sz w:val="14"/>
                <w:szCs w:val="14"/>
              </w:rPr>
              <w:t>“</w:t>
            </w:r>
            <w:r w:rsidRPr="00D800F4">
              <w:rPr>
                <w:rFonts w:ascii="Arial" w:hAnsi="Arial" w:cs="Arial"/>
                <w:b/>
                <w:bCs/>
                <w:sz w:val="14"/>
                <w:szCs w:val="14"/>
              </w:rPr>
              <w:t>S</w:t>
            </w:r>
            <w:r>
              <w:rPr>
                <w:rFonts w:ascii="Arial" w:hAnsi="Arial" w:cs="Arial"/>
                <w:b/>
                <w:bCs/>
                <w:sz w:val="14"/>
                <w:szCs w:val="14"/>
              </w:rPr>
              <w:t>”</w:t>
            </w:r>
            <w:r w:rsidRPr="00D800F4">
              <w:rPr>
                <w:rFonts w:ascii="Arial" w:hAnsi="Arial" w:cs="Arial"/>
                <w:bCs/>
                <w:sz w:val="14"/>
                <w:szCs w:val="14"/>
              </w:rPr>
              <w:t>)</w:t>
            </w:r>
          </w:p>
        </w:tc>
      </w:tr>
      <w:tr w:rsidR="00862283" w:rsidRPr="00D800F4" w:rsidTr="002C7E9D">
        <w:trPr>
          <w:trHeight w:val="240"/>
          <w:jc w:val="center"/>
        </w:trPr>
        <w:tc>
          <w:tcPr>
            <w:tcW w:w="794" w:type="dxa"/>
            <w:tcBorders>
              <w:top w:val="single" w:sz="4" w:space="0" w:color="CCCCFF"/>
              <w:left w:val="single" w:sz="8" w:space="0" w:color="CCCCFF"/>
              <w:bottom w:val="single" w:sz="4" w:space="0" w:color="CCCCFF"/>
              <w:right w:val="nil"/>
            </w:tcBorders>
            <w:shd w:val="clear" w:color="FFFFFF" w:fill="FFFFFF"/>
            <w:vAlign w:val="center"/>
          </w:tcPr>
          <w:p w:rsidR="00862283" w:rsidRPr="00D800F4" w:rsidRDefault="00862283" w:rsidP="002C7E9D">
            <w:pPr>
              <w:jc w:val="center"/>
              <w:rPr>
                <w:rFonts w:ascii="Arial" w:hAnsi="Arial" w:cs="Arial"/>
                <w:bCs/>
                <w:sz w:val="14"/>
                <w:szCs w:val="14"/>
              </w:rPr>
            </w:pPr>
            <w:r>
              <w:rPr>
                <w:rFonts w:ascii="Arial" w:hAnsi="Arial" w:cs="Arial"/>
                <w:bCs/>
                <w:sz w:val="14"/>
                <w:szCs w:val="14"/>
              </w:rPr>
              <w:t>6</w:t>
            </w:r>
          </w:p>
        </w:tc>
        <w:tc>
          <w:tcPr>
            <w:tcW w:w="2721" w:type="dxa"/>
            <w:tcBorders>
              <w:top w:val="single" w:sz="4" w:space="0" w:color="CCCCFF"/>
              <w:left w:val="single" w:sz="8" w:space="0" w:color="CCCCFF"/>
              <w:bottom w:val="single" w:sz="4" w:space="0" w:color="CCCCFF"/>
              <w:right w:val="nil"/>
            </w:tcBorders>
            <w:shd w:val="clear" w:color="FFFFFF" w:fill="FFFFFF"/>
            <w:noWrap/>
            <w:vAlign w:val="center"/>
          </w:tcPr>
          <w:p w:rsidR="00862283" w:rsidRPr="00512C59" w:rsidRDefault="00862283" w:rsidP="002C7E9D">
            <w:pPr>
              <w:jc w:val="center"/>
              <w:rPr>
                <w:rFonts w:ascii="Arial" w:hAnsi="Arial" w:cs="Arial"/>
                <w:bCs/>
                <w:sz w:val="14"/>
                <w:szCs w:val="14"/>
                <w:lang w:val="en-US"/>
              </w:rPr>
            </w:pPr>
            <w:r w:rsidRPr="00512C59">
              <w:rPr>
                <w:rFonts w:ascii="Arial" w:hAnsi="Arial" w:cs="Arial"/>
                <w:bCs/>
                <w:sz w:val="14"/>
                <w:szCs w:val="14"/>
                <w:lang w:val="en-US"/>
              </w:rPr>
              <w:t>CUSTOMER DISRUPTION, INCLUDING YARD HOLDS AND STOP SHIPS (RETURN FROM THE FIELD)</w:t>
            </w:r>
          </w:p>
        </w:tc>
        <w:tc>
          <w:tcPr>
            <w:tcW w:w="2199" w:type="dxa"/>
            <w:tcBorders>
              <w:top w:val="single" w:sz="4" w:space="0" w:color="CCCCFF"/>
              <w:left w:val="single" w:sz="4" w:space="0" w:color="CCCCFF"/>
              <w:bottom w:val="single" w:sz="4" w:space="0" w:color="CCCCFF"/>
              <w:right w:val="single" w:sz="4" w:space="0" w:color="CCCCFF"/>
            </w:tcBorders>
            <w:shd w:val="clear" w:color="FFFFFF" w:fill="FFFFFF"/>
            <w:noWrap/>
            <w:vAlign w:val="center"/>
          </w:tcPr>
          <w:p w:rsidR="00862283" w:rsidRDefault="00862283" w:rsidP="002C7E9D">
            <w:pPr>
              <w:jc w:val="center"/>
              <w:rPr>
                <w:rFonts w:ascii="Arial" w:hAnsi="Arial" w:cs="Arial"/>
                <w:bCs/>
                <w:sz w:val="14"/>
                <w:szCs w:val="14"/>
              </w:rPr>
            </w:pPr>
            <w:proofErr w:type="spellStart"/>
            <w:r>
              <w:rPr>
                <w:rFonts w:ascii="Arial" w:hAnsi="Arial" w:cs="Arial"/>
                <w:bCs/>
                <w:sz w:val="14"/>
                <w:szCs w:val="14"/>
              </w:rPr>
              <w:t>Field</w:t>
            </w:r>
            <w:proofErr w:type="spellEnd"/>
            <w:r>
              <w:rPr>
                <w:rFonts w:ascii="Arial" w:hAnsi="Arial" w:cs="Arial"/>
                <w:bCs/>
                <w:sz w:val="14"/>
                <w:szCs w:val="14"/>
              </w:rPr>
              <w:t xml:space="preserve"> </w:t>
            </w:r>
            <w:proofErr w:type="spellStart"/>
            <w:r>
              <w:rPr>
                <w:rFonts w:ascii="Arial" w:hAnsi="Arial" w:cs="Arial"/>
                <w:bCs/>
                <w:sz w:val="14"/>
                <w:szCs w:val="14"/>
              </w:rPr>
              <w:t>return</w:t>
            </w:r>
            <w:proofErr w:type="spellEnd"/>
            <w:r>
              <w:rPr>
                <w:rFonts w:ascii="Arial" w:hAnsi="Arial" w:cs="Arial"/>
                <w:bCs/>
                <w:sz w:val="14"/>
                <w:szCs w:val="14"/>
              </w:rPr>
              <w:t xml:space="preserve"> </w:t>
            </w:r>
          </w:p>
          <w:p w:rsidR="00862283" w:rsidRPr="00D800F4" w:rsidRDefault="00862283" w:rsidP="002C7E9D">
            <w:pPr>
              <w:jc w:val="center"/>
              <w:rPr>
                <w:rFonts w:ascii="Arial" w:hAnsi="Arial" w:cs="Arial"/>
                <w:bCs/>
                <w:sz w:val="14"/>
                <w:szCs w:val="14"/>
              </w:rPr>
            </w:pPr>
            <w:proofErr w:type="spellStart"/>
            <w:r>
              <w:rPr>
                <w:rFonts w:ascii="Arial" w:hAnsi="Arial" w:cs="Arial"/>
                <w:bCs/>
                <w:sz w:val="14"/>
                <w:szCs w:val="14"/>
              </w:rPr>
              <w:t>N.A.</w:t>
            </w:r>
            <w:proofErr w:type="spellEnd"/>
          </w:p>
        </w:tc>
      </w:tr>
    </w:tbl>
    <w:p w:rsidR="00862283" w:rsidRDefault="00862283" w:rsidP="002228C5">
      <w:pPr>
        <w:ind w:left="851" w:hanging="851"/>
        <w:jc w:val="both"/>
        <w:rPr>
          <w:rFonts w:ascii="Arial" w:hAnsi="Arial" w:cs="Arial"/>
          <w:sz w:val="22"/>
          <w:szCs w:val="22"/>
          <w:lang w:val="en-GB"/>
        </w:rPr>
      </w:pPr>
    </w:p>
    <w:p w:rsidR="00862283" w:rsidRPr="00512C59" w:rsidRDefault="00862283" w:rsidP="002228C5">
      <w:pPr>
        <w:ind w:left="851" w:hanging="851"/>
        <w:jc w:val="both"/>
        <w:rPr>
          <w:rFonts w:ascii="Arial" w:hAnsi="Arial" w:cs="Arial"/>
          <w:sz w:val="22"/>
          <w:szCs w:val="22"/>
          <w:lang w:val="en-GB"/>
        </w:rPr>
      </w:pPr>
    </w:p>
    <w:p w:rsidR="002228C5" w:rsidRPr="00512C59" w:rsidRDefault="002228C5" w:rsidP="002228C5">
      <w:pPr>
        <w:ind w:left="851" w:hanging="851"/>
        <w:jc w:val="both"/>
        <w:rPr>
          <w:rFonts w:ascii="Arial" w:hAnsi="Arial" w:cs="Arial"/>
          <w:sz w:val="22"/>
          <w:szCs w:val="22"/>
          <w:lang w:val="en-GB"/>
        </w:rPr>
      </w:pPr>
      <w:r w:rsidRPr="00512C59">
        <w:rPr>
          <w:rFonts w:ascii="Arial" w:hAnsi="Arial" w:cs="Arial"/>
          <w:b/>
          <w:sz w:val="22"/>
          <w:szCs w:val="22"/>
          <w:lang w:val="en-GB"/>
        </w:rPr>
        <w:t>4.10.2.2</w:t>
      </w:r>
      <w:r w:rsidRPr="00512C59">
        <w:rPr>
          <w:rFonts w:ascii="Arial" w:hAnsi="Arial" w:cs="Arial"/>
          <w:b/>
          <w:sz w:val="22"/>
          <w:szCs w:val="22"/>
          <w:lang w:val="en-GB"/>
        </w:rPr>
        <w:tab/>
      </w:r>
      <w:r w:rsidRPr="00512C59">
        <w:rPr>
          <w:rFonts w:ascii="Arial" w:hAnsi="Arial" w:cs="Arial"/>
          <w:sz w:val="22"/>
          <w:szCs w:val="22"/>
          <w:lang w:val="en-GB"/>
        </w:rPr>
        <w:t>The Supplier of Products destined to Automotive sector shall take suitable actions as soon as possible, and however within such time as to not delay or prejudice the Supply, in order to reach the indicators minimum level required and yearly agreed with the Purchaser.</w:t>
      </w:r>
    </w:p>
    <w:p w:rsidR="002228C5" w:rsidRPr="00512C59" w:rsidRDefault="002228C5" w:rsidP="002228C5">
      <w:pPr>
        <w:ind w:left="851" w:hanging="851"/>
        <w:jc w:val="both"/>
        <w:rPr>
          <w:rFonts w:ascii="Arial" w:hAnsi="Arial" w:cs="Arial"/>
          <w:sz w:val="22"/>
          <w:szCs w:val="22"/>
          <w:lang w:val="en-GB"/>
        </w:rPr>
      </w:pPr>
    </w:p>
    <w:p w:rsidR="002228C5" w:rsidRPr="00512C59" w:rsidRDefault="002228C5" w:rsidP="002228C5">
      <w:pPr>
        <w:pStyle w:val="Titolo2"/>
        <w:jc w:val="both"/>
        <w:rPr>
          <w:rFonts w:ascii="Arial" w:hAnsi="Arial" w:cs="Arial"/>
          <w:i w:val="0"/>
          <w:sz w:val="22"/>
          <w:szCs w:val="22"/>
          <w:lang w:val="en-GB"/>
        </w:rPr>
      </w:pPr>
      <w:bookmarkStart w:id="15" w:name="_Toc8129865"/>
      <w:r w:rsidRPr="00512C59">
        <w:rPr>
          <w:rFonts w:ascii="Arial" w:hAnsi="Arial" w:cs="Arial"/>
          <w:i w:val="0"/>
          <w:sz w:val="22"/>
          <w:szCs w:val="22"/>
          <w:lang w:val="en-GB"/>
        </w:rPr>
        <w:t>4.11 Continuous Improvement</w:t>
      </w:r>
      <w:bookmarkEnd w:id="15"/>
    </w:p>
    <w:p w:rsidR="002228C5" w:rsidRPr="00512C59" w:rsidRDefault="002228C5" w:rsidP="002228C5">
      <w:pPr>
        <w:ind w:left="567" w:hanging="567"/>
        <w:jc w:val="both"/>
        <w:rPr>
          <w:rFonts w:ascii="Arial" w:hAnsi="Arial" w:cs="Arial"/>
          <w:sz w:val="22"/>
          <w:szCs w:val="22"/>
          <w:lang w:val="en-GB"/>
        </w:rPr>
      </w:pPr>
    </w:p>
    <w:p w:rsidR="002228C5" w:rsidRPr="00512C59" w:rsidRDefault="002228C5" w:rsidP="002228C5">
      <w:pPr>
        <w:jc w:val="both"/>
        <w:rPr>
          <w:rFonts w:ascii="Arial" w:hAnsi="Arial" w:cs="Arial"/>
          <w:sz w:val="22"/>
          <w:szCs w:val="22"/>
          <w:lang w:val="en-GB"/>
        </w:rPr>
      </w:pPr>
      <w:r w:rsidRPr="00512C59">
        <w:rPr>
          <w:rFonts w:ascii="Arial" w:hAnsi="Arial" w:cs="Arial"/>
          <w:sz w:val="22"/>
          <w:szCs w:val="22"/>
          <w:lang w:val="en-GB"/>
        </w:rPr>
        <w:t>During the performance of the Supply, the Supplier shall pursue, implement and ensure the continuous improvement of his manufacturing process, by applying all such analyses, methods and technical solutions as to prevent the recurrence of defects and/or potential risks of defects in the Product, and reach the “zero defect” target.</w:t>
      </w:r>
    </w:p>
    <w:p w:rsidR="002228C5" w:rsidRPr="00512C59" w:rsidRDefault="002228C5" w:rsidP="002228C5">
      <w:pPr>
        <w:ind w:left="567" w:hanging="567"/>
        <w:jc w:val="both"/>
        <w:rPr>
          <w:rFonts w:ascii="Arial" w:hAnsi="Arial" w:cs="Arial"/>
          <w:sz w:val="22"/>
          <w:szCs w:val="22"/>
          <w:lang w:val="en-GB"/>
        </w:rPr>
      </w:pPr>
    </w:p>
    <w:p w:rsidR="002228C5" w:rsidRPr="00512C59" w:rsidRDefault="002228C5" w:rsidP="002228C5">
      <w:pPr>
        <w:pStyle w:val="Titolo2"/>
        <w:jc w:val="both"/>
        <w:rPr>
          <w:rFonts w:ascii="Arial" w:hAnsi="Arial" w:cs="Arial"/>
          <w:i w:val="0"/>
          <w:sz w:val="22"/>
          <w:szCs w:val="22"/>
          <w:lang w:val="en-GB"/>
        </w:rPr>
      </w:pPr>
      <w:bookmarkStart w:id="16" w:name="_Toc8129866"/>
      <w:r w:rsidRPr="00512C59">
        <w:rPr>
          <w:rFonts w:ascii="Arial" w:hAnsi="Arial" w:cs="Arial"/>
          <w:i w:val="0"/>
          <w:sz w:val="22"/>
          <w:szCs w:val="22"/>
          <w:lang w:val="en-GB"/>
        </w:rPr>
        <w:t>4.12 Self-certification</w:t>
      </w:r>
      <w:bookmarkEnd w:id="16"/>
    </w:p>
    <w:p w:rsidR="002228C5" w:rsidRPr="00512C59" w:rsidRDefault="002228C5" w:rsidP="002228C5">
      <w:pPr>
        <w:ind w:left="567" w:hanging="567"/>
        <w:jc w:val="both"/>
        <w:rPr>
          <w:rFonts w:ascii="Arial" w:hAnsi="Arial" w:cs="Arial"/>
          <w:sz w:val="22"/>
          <w:szCs w:val="22"/>
          <w:lang w:val="en-GB"/>
        </w:rPr>
      </w:pPr>
    </w:p>
    <w:p w:rsidR="002228C5" w:rsidRPr="00512C59" w:rsidRDefault="002228C5" w:rsidP="002228C5">
      <w:pPr>
        <w:jc w:val="both"/>
        <w:rPr>
          <w:rFonts w:ascii="Arial" w:hAnsi="Arial" w:cs="Arial"/>
          <w:sz w:val="22"/>
          <w:szCs w:val="22"/>
          <w:lang w:val="en-GB"/>
        </w:rPr>
      </w:pPr>
      <w:r w:rsidRPr="00512C59">
        <w:rPr>
          <w:rFonts w:ascii="Arial" w:hAnsi="Arial" w:cs="Arial"/>
          <w:sz w:val="22"/>
          <w:szCs w:val="22"/>
          <w:lang w:val="en-GB"/>
        </w:rPr>
        <w:t>The stipulation of this Quality Agreement between the Purchaser and the Supplier is necessary, although not sufficient, in order for the Supplier to be included in the Purchaser’s Self-certification System and in the list of Suppliers with whom the Purchaser defines and maintains preferential relationships.</w:t>
      </w:r>
    </w:p>
    <w:p w:rsidR="002228C5" w:rsidRPr="00512C59" w:rsidRDefault="002228C5" w:rsidP="002228C5">
      <w:pPr>
        <w:jc w:val="both"/>
        <w:rPr>
          <w:rFonts w:ascii="Arial" w:hAnsi="Arial" w:cs="Arial"/>
          <w:sz w:val="22"/>
          <w:szCs w:val="22"/>
          <w:lang w:val="en-GB"/>
        </w:rPr>
      </w:pPr>
      <w:r w:rsidRPr="00512C59">
        <w:rPr>
          <w:rFonts w:ascii="Arial" w:hAnsi="Arial" w:cs="Arial"/>
          <w:sz w:val="22"/>
          <w:szCs w:val="22"/>
          <w:lang w:val="en-GB"/>
        </w:rPr>
        <w:t>This clause is not applicable to the Suppliers of Products for Automotive</w:t>
      </w:r>
      <w:r w:rsidR="00B32517" w:rsidRPr="00512C59">
        <w:rPr>
          <w:rFonts w:ascii="Arial" w:hAnsi="Arial" w:cs="Arial"/>
          <w:sz w:val="22"/>
          <w:szCs w:val="22"/>
          <w:lang w:val="en-GB"/>
        </w:rPr>
        <w:t xml:space="preserve">, </w:t>
      </w:r>
      <w:r w:rsidRPr="00512C59">
        <w:rPr>
          <w:rFonts w:ascii="Arial" w:hAnsi="Arial" w:cs="Arial"/>
          <w:sz w:val="22"/>
          <w:szCs w:val="22"/>
          <w:lang w:val="en-GB"/>
        </w:rPr>
        <w:t>Aerospace</w:t>
      </w:r>
      <w:r w:rsidR="00B32517" w:rsidRPr="00512C59">
        <w:rPr>
          <w:rFonts w:ascii="Arial" w:hAnsi="Arial" w:cs="Arial"/>
          <w:sz w:val="22"/>
          <w:szCs w:val="22"/>
          <w:lang w:val="en-GB"/>
        </w:rPr>
        <w:t>, Eoli</w:t>
      </w:r>
      <w:r w:rsidR="00512C59">
        <w:rPr>
          <w:rFonts w:ascii="Arial" w:hAnsi="Arial" w:cs="Arial"/>
          <w:sz w:val="22"/>
          <w:szCs w:val="22"/>
          <w:lang w:val="en-GB"/>
        </w:rPr>
        <w:t>c</w:t>
      </w:r>
      <w:r w:rsidR="00B32517" w:rsidRPr="00512C59">
        <w:rPr>
          <w:rFonts w:ascii="Arial" w:hAnsi="Arial" w:cs="Arial"/>
          <w:sz w:val="22"/>
          <w:szCs w:val="22"/>
          <w:lang w:val="en-GB"/>
        </w:rPr>
        <w:t xml:space="preserve"> as well as ATEX/</w:t>
      </w:r>
      <w:proofErr w:type="spellStart"/>
      <w:r w:rsidR="00B32517" w:rsidRPr="00512C59">
        <w:rPr>
          <w:rFonts w:ascii="Arial" w:hAnsi="Arial" w:cs="Arial"/>
          <w:sz w:val="22"/>
          <w:szCs w:val="22"/>
          <w:lang w:val="en-GB"/>
        </w:rPr>
        <w:t>IECEx</w:t>
      </w:r>
      <w:proofErr w:type="spellEnd"/>
      <w:r w:rsidRPr="00512C59">
        <w:rPr>
          <w:rFonts w:ascii="Arial" w:hAnsi="Arial" w:cs="Arial"/>
          <w:sz w:val="22"/>
          <w:szCs w:val="22"/>
          <w:lang w:val="en-GB"/>
        </w:rPr>
        <w:t xml:space="preserve"> sector</w:t>
      </w:r>
      <w:r w:rsidR="00B32517" w:rsidRPr="00512C59">
        <w:rPr>
          <w:rFonts w:ascii="Arial" w:hAnsi="Arial" w:cs="Arial"/>
          <w:sz w:val="22"/>
          <w:szCs w:val="22"/>
          <w:lang w:val="en-GB"/>
        </w:rPr>
        <w:t>s</w:t>
      </w:r>
      <w:r w:rsidRPr="00512C59">
        <w:rPr>
          <w:rFonts w:ascii="Arial" w:hAnsi="Arial" w:cs="Arial"/>
          <w:sz w:val="22"/>
          <w:szCs w:val="22"/>
          <w:lang w:val="en-GB"/>
        </w:rPr>
        <w:t>.</w:t>
      </w:r>
    </w:p>
    <w:p w:rsidR="002228C5" w:rsidRPr="00512C59" w:rsidRDefault="002228C5" w:rsidP="002228C5">
      <w:pPr>
        <w:jc w:val="both"/>
        <w:rPr>
          <w:rFonts w:ascii="Arial" w:hAnsi="Arial" w:cs="Arial"/>
          <w:sz w:val="22"/>
          <w:szCs w:val="22"/>
          <w:lang w:val="en-GB"/>
        </w:rPr>
      </w:pPr>
    </w:p>
    <w:p w:rsidR="002228C5" w:rsidRPr="00512C59" w:rsidRDefault="002228C5" w:rsidP="002228C5">
      <w:pPr>
        <w:pStyle w:val="Titolo2"/>
        <w:jc w:val="both"/>
        <w:rPr>
          <w:rFonts w:ascii="Arial" w:hAnsi="Arial" w:cs="Arial"/>
          <w:i w:val="0"/>
          <w:sz w:val="22"/>
          <w:szCs w:val="22"/>
          <w:lang w:val="en-GB"/>
        </w:rPr>
      </w:pPr>
      <w:bookmarkStart w:id="17" w:name="_Toc8129867"/>
      <w:r w:rsidRPr="00512C59">
        <w:rPr>
          <w:rFonts w:ascii="Arial" w:hAnsi="Arial" w:cs="Arial"/>
          <w:i w:val="0"/>
          <w:sz w:val="22"/>
          <w:szCs w:val="22"/>
          <w:lang w:val="en-GB"/>
        </w:rPr>
        <w:t>4.13 Control of Supplies from Sub-suppliers</w:t>
      </w:r>
      <w:bookmarkEnd w:id="17"/>
      <w:r w:rsidRPr="00512C59">
        <w:rPr>
          <w:rFonts w:ascii="Arial" w:hAnsi="Arial" w:cs="Arial"/>
          <w:i w:val="0"/>
          <w:sz w:val="22"/>
          <w:szCs w:val="22"/>
          <w:lang w:val="en-GB"/>
        </w:rPr>
        <w:t xml:space="preserve"> </w:t>
      </w:r>
    </w:p>
    <w:p w:rsidR="002228C5" w:rsidRPr="00512C59" w:rsidRDefault="002228C5" w:rsidP="002228C5">
      <w:pPr>
        <w:jc w:val="both"/>
        <w:rPr>
          <w:rFonts w:ascii="Arial" w:hAnsi="Arial" w:cs="Arial"/>
          <w:sz w:val="22"/>
          <w:szCs w:val="22"/>
          <w:lang w:val="en-GB"/>
        </w:rPr>
      </w:pPr>
    </w:p>
    <w:p w:rsidR="002228C5" w:rsidRPr="00512C59" w:rsidRDefault="002228C5" w:rsidP="002228C5">
      <w:pPr>
        <w:jc w:val="both"/>
        <w:rPr>
          <w:rFonts w:ascii="Arial" w:hAnsi="Arial" w:cs="Arial"/>
          <w:sz w:val="22"/>
          <w:szCs w:val="22"/>
          <w:lang w:val="en-GB"/>
        </w:rPr>
      </w:pPr>
      <w:r w:rsidRPr="00512C59">
        <w:rPr>
          <w:rFonts w:ascii="Arial" w:hAnsi="Arial" w:cs="Arial"/>
          <w:sz w:val="22"/>
          <w:szCs w:val="22"/>
          <w:lang w:val="en-GB"/>
        </w:rPr>
        <w:t xml:space="preserve">Whenever the Supplier avails himself of the work of subcontractors within the performance of the Supply for the manufacturing of all or part of the Product or of components thereof, the Supplier shall be directly liable for the actions of the subcontractors with respect to the conformity of the Product to the terms and conditions of this Quality Agreement and of the other contractual documents which regulate the Supply of Products to the Purchaser. </w:t>
      </w:r>
    </w:p>
    <w:p w:rsidR="002228C5" w:rsidRPr="00512C59" w:rsidRDefault="002228C5" w:rsidP="002228C5">
      <w:pPr>
        <w:jc w:val="both"/>
        <w:rPr>
          <w:rFonts w:ascii="Arial" w:hAnsi="Arial" w:cs="Arial"/>
          <w:sz w:val="22"/>
          <w:szCs w:val="22"/>
          <w:lang w:val="en-GB"/>
        </w:rPr>
      </w:pPr>
      <w:r w:rsidRPr="00512C59">
        <w:rPr>
          <w:rFonts w:ascii="Arial" w:hAnsi="Arial" w:cs="Arial"/>
          <w:sz w:val="22"/>
          <w:szCs w:val="22"/>
          <w:lang w:val="en-GB"/>
        </w:rPr>
        <w:t>For the above purposes, the Supplier shall verify, before entrusting an assignment to a subcontractor, that the latter has sufficient and suitable means and equipment to carry out the tests and trials as indicated in paragraph 4.3 above.</w:t>
      </w:r>
    </w:p>
    <w:p w:rsidR="002228C5" w:rsidRPr="00512C59" w:rsidRDefault="002228C5" w:rsidP="002228C5">
      <w:pPr>
        <w:jc w:val="both"/>
        <w:rPr>
          <w:rFonts w:ascii="Arial" w:hAnsi="Arial" w:cs="Arial"/>
          <w:sz w:val="22"/>
          <w:szCs w:val="22"/>
          <w:lang w:val="en-GB"/>
        </w:rPr>
      </w:pPr>
    </w:p>
    <w:p w:rsidR="002228C5" w:rsidRPr="00512C59" w:rsidRDefault="002228C5" w:rsidP="002228C5">
      <w:pPr>
        <w:pStyle w:val="Titolo1"/>
        <w:jc w:val="both"/>
        <w:rPr>
          <w:rFonts w:ascii="Arial" w:hAnsi="Arial" w:cs="Arial"/>
          <w:b/>
          <w:sz w:val="22"/>
          <w:szCs w:val="22"/>
          <w:lang w:val="en-GB"/>
        </w:rPr>
      </w:pPr>
      <w:bookmarkStart w:id="18" w:name="_Toc8129868"/>
      <w:r w:rsidRPr="00512C59">
        <w:rPr>
          <w:rFonts w:ascii="Arial" w:hAnsi="Arial" w:cs="Arial"/>
          <w:b/>
          <w:sz w:val="22"/>
          <w:szCs w:val="22"/>
          <w:lang w:val="en-GB"/>
        </w:rPr>
        <w:t>5 NON-CONFORMITIES OF THE PRODUCT</w:t>
      </w:r>
      <w:bookmarkEnd w:id="18"/>
    </w:p>
    <w:p w:rsidR="002228C5" w:rsidRPr="00512C59" w:rsidRDefault="002228C5" w:rsidP="002228C5">
      <w:pPr>
        <w:jc w:val="both"/>
        <w:rPr>
          <w:rFonts w:ascii="Arial" w:hAnsi="Arial" w:cs="Arial"/>
          <w:b/>
          <w:sz w:val="22"/>
          <w:szCs w:val="22"/>
          <w:lang w:val="en-GB"/>
        </w:rPr>
      </w:pPr>
    </w:p>
    <w:p w:rsidR="002228C5" w:rsidRPr="00512C59" w:rsidRDefault="002228C5" w:rsidP="002228C5">
      <w:pPr>
        <w:pStyle w:val="Titolo2"/>
        <w:jc w:val="both"/>
        <w:rPr>
          <w:rFonts w:ascii="Arial" w:hAnsi="Arial" w:cs="Arial"/>
          <w:i w:val="0"/>
          <w:sz w:val="22"/>
          <w:szCs w:val="22"/>
          <w:lang w:val="en-GB"/>
        </w:rPr>
      </w:pPr>
      <w:bookmarkStart w:id="19" w:name="_Toc8129869"/>
      <w:r w:rsidRPr="00512C59">
        <w:rPr>
          <w:rFonts w:ascii="Arial" w:hAnsi="Arial" w:cs="Arial"/>
          <w:i w:val="0"/>
          <w:sz w:val="22"/>
          <w:szCs w:val="22"/>
          <w:lang w:val="en-GB"/>
        </w:rPr>
        <w:t>5.1 Management of non-conformities</w:t>
      </w:r>
      <w:bookmarkEnd w:id="19"/>
    </w:p>
    <w:p w:rsidR="002228C5" w:rsidRPr="00512C59" w:rsidRDefault="002228C5" w:rsidP="002228C5">
      <w:pPr>
        <w:jc w:val="both"/>
        <w:rPr>
          <w:rFonts w:ascii="Arial" w:hAnsi="Arial" w:cs="Arial"/>
          <w:sz w:val="22"/>
          <w:szCs w:val="22"/>
          <w:lang w:val="en-GB"/>
        </w:rPr>
      </w:pPr>
    </w:p>
    <w:p w:rsidR="002228C5" w:rsidRPr="00512C59" w:rsidRDefault="002228C5" w:rsidP="002228C5">
      <w:pPr>
        <w:ind w:left="709" w:hanging="709"/>
        <w:jc w:val="both"/>
        <w:rPr>
          <w:rFonts w:ascii="Arial" w:hAnsi="Arial" w:cs="Arial"/>
          <w:sz w:val="22"/>
          <w:szCs w:val="22"/>
          <w:lang w:val="en-GB"/>
        </w:rPr>
      </w:pPr>
      <w:r w:rsidRPr="00512C59">
        <w:rPr>
          <w:rFonts w:ascii="Arial" w:hAnsi="Arial" w:cs="Arial"/>
          <w:b/>
          <w:sz w:val="22"/>
          <w:szCs w:val="22"/>
          <w:lang w:val="en-GB"/>
        </w:rPr>
        <w:t>5.1.1</w:t>
      </w:r>
      <w:r w:rsidRPr="00512C59">
        <w:rPr>
          <w:rFonts w:ascii="Arial" w:hAnsi="Arial" w:cs="Arial"/>
          <w:sz w:val="22"/>
          <w:szCs w:val="22"/>
          <w:lang w:val="en-GB"/>
        </w:rPr>
        <w:tab/>
        <w:t>The Product supplied shall conform to the technical and quality requirements as indicated by the Supplier in the Technical Documents and to any other conformity or testing documents required by the Purchaser under this Agreement. The Purchaser shall not be bound to assess the Product conformity at the time the Product is delivered, being understood that the Purchaser reserves the right at his sole discretion to carry out controls on the Product Supply, or on samples, without being subject to any forfeiture with respect to the terms and conditions for reporting the defects and without this resulting in any limitation of the obligations undertaken by the Supplier to the Purchaser under this Agreement.</w:t>
      </w:r>
    </w:p>
    <w:p w:rsidR="002228C5" w:rsidRPr="00512C59" w:rsidRDefault="002228C5" w:rsidP="002228C5">
      <w:pPr>
        <w:ind w:left="567" w:hanging="567"/>
        <w:jc w:val="both"/>
        <w:rPr>
          <w:rFonts w:ascii="Arial" w:hAnsi="Arial" w:cs="Arial"/>
          <w:sz w:val="22"/>
          <w:szCs w:val="22"/>
          <w:lang w:val="en-GB"/>
        </w:rPr>
      </w:pPr>
    </w:p>
    <w:p w:rsidR="002228C5" w:rsidRPr="00512C59" w:rsidRDefault="002228C5" w:rsidP="002228C5">
      <w:pPr>
        <w:ind w:left="709" w:hanging="709"/>
        <w:jc w:val="both"/>
        <w:rPr>
          <w:rFonts w:ascii="Arial" w:hAnsi="Arial" w:cs="Arial"/>
          <w:b/>
          <w:sz w:val="22"/>
          <w:szCs w:val="22"/>
          <w:lang w:val="en-GB"/>
        </w:rPr>
      </w:pPr>
      <w:r w:rsidRPr="00512C59">
        <w:rPr>
          <w:rFonts w:ascii="Arial" w:hAnsi="Arial" w:cs="Arial"/>
          <w:b/>
          <w:sz w:val="22"/>
          <w:szCs w:val="22"/>
          <w:lang w:val="en-GB"/>
        </w:rPr>
        <w:t>5.1.2</w:t>
      </w:r>
      <w:r w:rsidRPr="00512C59">
        <w:rPr>
          <w:rFonts w:ascii="Arial" w:hAnsi="Arial" w:cs="Arial"/>
          <w:sz w:val="22"/>
          <w:szCs w:val="22"/>
          <w:lang w:val="en-GB"/>
        </w:rPr>
        <w:tab/>
        <w:t>In the event that the Product should be found defective or non conforming to technical, quality and quantity requirements under this Quality Agreement, the Purchase Order and the Technical Documents, the Purchaser shall inform the Supplier within 30 (thirty) days of the discovery.</w:t>
      </w:r>
    </w:p>
    <w:p w:rsidR="002228C5" w:rsidRPr="00512C59" w:rsidRDefault="002228C5" w:rsidP="002228C5">
      <w:pPr>
        <w:ind w:left="567" w:hanging="567"/>
        <w:jc w:val="both"/>
        <w:rPr>
          <w:rFonts w:ascii="Arial" w:hAnsi="Arial" w:cs="Arial"/>
          <w:sz w:val="22"/>
          <w:szCs w:val="22"/>
          <w:lang w:val="en-GB"/>
        </w:rPr>
      </w:pPr>
    </w:p>
    <w:p w:rsidR="002228C5" w:rsidRPr="00512C59" w:rsidRDefault="002228C5" w:rsidP="002228C5">
      <w:pPr>
        <w:ind w:left="709" w:hanging="709"/>
        <w:jc w:val="both"/>
        <w:rPr>
          <w:rFonts w:ascii="Arial" w:hAnsi="Arial" w:cs="Arial"/>
          <w:sz w:val="22"/>
          <w:szCs w:val="22"/>
          <w:lang w:val="en-GB"/>
        </w:rPr>
      </w:pPr>
      <w:r w:rsidRPr="00512C59">
        <w:rPr>
          <w:rFonts w:ascii="Arial" w:hAnsi="Arial" w:cs="Arial"/>
          <w:b/>
          <w:sz w:val="22"/>
          <w:szCs w:val="22"/>
          <w:lang w:val="en-GB"/>
        </w:rPr>
        <w:t>5.1.3</w:t>
      </w:r>
      <w:r w:rsidRPr="00512C59">
        <w:rPr>
          <w:rFonts w:ascii="Arial" w:hAnsi="Arial" w:cs="Arial"/>
          <w:b/>
          <w:sz w:val="22"/>
          <w:szCs w:val="22"/>
          <w:lang w:val="en-GB"/>
        </w:rPr>
        <w:tab/>
      </w:r>
      <w:r w:rsidRPr="00512C59">
        <w:rPr>
          <w:rFonts w:ascii="Arial" w:hAnsi="Arial" w:cs="Arial"/>
          <w:sz w:val="22"/>
          <w:szCs w:val="22"/>
          <w:lang w:val="en-GB"/>
        </w:rPr>
        <w:t>The Purchaser shall notify the Supplier of the presence of a defect or non-conformity found in the Product, regardless of any acceptance by deviation pursuant to art. 5.4 below, by sending “Non-Conforming Supply</w:t>
      </w:r>
      <w:r w:rsidR="00B03499">
        <w:rPr>
          <w:rFonts w:ascii="Arial" w:hAnsi="Arial" w:cs="Arial"/>
          <w:sz w:val="22"/>
          <w:szCs w:val="22"/>
          <w:lang w:val="en-GB"/>
        </w:rPr>
        <w:t xml:space="preserve"> Notification</w:t>
      </w:r>
      <w:r w:rsidRPr="00512C59">
        <w:rPr>
          <w:rFonts w:ascii="Arial" w:hAnsi="Arial" w:cs="Arial"/>
          <w:sz w:val="22"/>
          <w:szCs w:val="22"/>
          <w:lang w:val="en-GB"/>
        </w:rPr>
        <w:t>” (SFNC) forms and an “8D Report” specifying the nature of the defect or non-conformity, accompanied by the results of the tests carried out on the Product and, if at all possible, by samples of the defective Product.</w:t>
      </w:r>
    </w:p>
    <w:p w:rsidR="002228C5" w:rsidRPr="00512C59" w:rsidRDefault="002228C5" w:rsidP="002228C5">
      <w:pPr>
        <w:ind w:left="567" w:hanging="567"/>
        <w:jc w:val="both"/>
        <w:rPr>
          <w:rFonts w:ascii="Arial" w:hAnsi="Arial" w:cs="Arial"/>
          <w:sz w:val="22"/>
          <w:szCs w:val="22"/>
          <w:lang w:val="en-GB"/>
        </w:rPr>
      </w:pPr>
    </w:p>
    <w:p w:rsidR="002228C5" w:rsidRPr="00512C59" w:rsidRDefault="002228C5" w:rsidP="002228C5">
      <w:pPr>
        <w:ind w:left="709" w:hanging="709"/>
        <w:jc w:val="both"/>
        <w:rPr>
          <w:rFonts w:ascii="Arial" w:hAnsi="Arial" w:cs="Arial"/>
          <w:snapToGrid w:val="0"/>
          <w:sz w:val="22"/>
          <w:szCs w:val="22"/>
          <w:lang w:val="en-GB"/>
        </w:rPr>
      </w:pPr>
      <w:r w:rsidRPr="00512C59">
        <w:rPr>
          <w:rFonts w:ascii="Arial" w:hAnsi="Arial" w:cs="Arial"/>
          <w:b/>
          <w:sz w:val="22"/>
          <w:szCs w:val="22"/>
          <w:lang w:val="en-GB"/>
        </w:rPr>
        <w:t>5.1.4</w:t>
      </w:r>
      <w:r w:rsidRPr="00512C59">
        <w:rPr>
          <w:rFonts w:ascii="Arial" w:hAnsi="Arial" w:cs="Arial"/>
          <w:b/>
          <w:sz w:val="22"/>
          <w:szCs w:val="22"/>
          <w:lang w:val="en-GB"/>
        </w:rPr>
        <w:tab/>
      </w:r>
      <w:r w:rsidRPr="00512C59">
        <w:rPr>
          <w:rFonts w:ascii="Arial" w:hAnsi="Arial" w:cs="Arial"/>
          <w:sz w:val="22"/>
          <w:szCs w:val="22"/>
          <w:lang w:val="en-GB"/>
        </w:rPr>
        <w:t xml:space="preserve">On receiving the SFNC Non-Conformity Report, the Supplier shall immediately verify all Products in its stocks (including those of any sub-suppliers), in order to verify that no other Products with such defect or </w:t>
      </w:r>
      <w:r w:rsidRPr="00512C59">
        <w:rPr>
          <w:rFonts w:ascii="Arial" w:hAnsi="Arial" w:cs="Arial"/>
          <w:snapToGrid w:val="0"/>
          <w:sz w:val="22"/>
          <w:szCs w:val="22"/>
          <w:lang w:val="en-GB"/>
        </w:rPr>
        <w:t xml:space="preserve">non-conformity will be delivered to the Purchaser. </w:t>
      </w:r>
    </w:p>
    <w:p w:rsidR="002228C5" w:rsidRPr="00512C59" w:rsidRDefault="002228C5" w:rsidP="002228C5">
      <w:pPr>
        <w:ind w:left="567" w:hanging="567"/>
        <w:jc w:val="both"/>
        <w:rPr>
          <w:rFonts w:ascii="Arial" w:hAnsi="Arial" w:cs="Arial"/>
          <w:sz w:val="22"/>
          <w:szCs w:val="22"/>
          <w:lang w:val="en-GB"/>
        </w:rPr>
      </w:pPr>
    </w:p>
    <w:p w:rsidR="002228C5" w:rsidRPr="00512C59" w:rsidRDefault="002228C5" w:rsidP="002228C5">
      <w:pPr>
        <w:ind w:left="709" w:hanging="709"/>
        <w:jc w:val="both"/>
        <w:rPr>
          <w:rFonts w:ascii="Arial" w:hAnsi="Arial" w:cs="Arial"/>
          <w:sz w:val="22"/>
          <w:szCs w:val="22"/>
          <w:lang w:val="en-GB"/>
        </w:rPr>
      </w:pPr>
      <w:r w:rsidRPr="00512C59">
        <w:rPr>
          <w:rFonts w:ascii="Arial" w:hAnsi="Arial" w:cs="Arial"/>
          <w:b/>
          <w:sz w:val="22"/>
          <w:szCs w:val="22"/>
          <w:lang w:val="en-GB"/>
        </w:rPr>
        <w:t>5.1.5</w:t>
      </w:r>
      <w:r w:rsidRPr="00512C59">
        <w:rPr>
          <w:rFonts w:ascii="Arial" w:hAnsi="Arial" w:cs="Arial"/>
          <w:b/>
          <w:sz w:val="22"/>
          <w:szCs w:val="22"/>
          <w:lang w:val="en-GB"/>
        </w:rPr>
        <w:tab/>
      </w:r>
      <w:r w:rsidRPr="00512C59">
        <w:rPr>
          <w:rFonts w:ascii="Arial" w:hAnsi="Arial" w:cs="Arial"/>
          <w:sz w:val="22"/>
          <w:szCs w:val="22"/>
          <w:lang w:val="en-GB"/>
        </w:rPr>
        <w:t>In any case of Notice of defective or non-conforming Products, the Purchaser shall be entitled, by previously notifying the Supplier thereof:</w:t>
      </w:r>
    </w:p>
    <w:p w:rsidR="002228C5" w:rsidRPr="00512C59" w:rsidRDefault="002228C5" w:rsidP="002228C5">
      <w:pPr>
        <w:ind w:left="567" w:hanging="567"/>
        <w:jc w:val="both"/>
        <w:rPr>
          <w:rFonts w:ascii="Arial" w:hAnsi="Arial" w:cs="Arial"/>
          <w:sz w:val="22"/>
          <w:szCs w:val="22"/>
          <w:lang w:val="en-GB"/>
        </w:rPr>
      </w:pPr>
    </w:p>
    <w:p w:rsidR="002228C5" w:rsidRPr="00512C59" w:rsidRDefault="002228C5" w:rsidP="002228C5">
      <w:pPr>
        <w:numPr>
          <w:ilvl w:val="0"/>
          <w:numId w:val="22"/>
        </w:numPr>
        <w:tabs>
          <w:tab w:val="clear" w:pos="861"/>
        </w:tabs>
        <w:ind w:left="993" w:hanging="284"/>
        <w:jc w:val="both"/>
        <w:rPr>
          <w:rFonts w:ascii="Arial" w:hAnsi="Arial" w:cs="Arial"/>
          <w:sz w:val="22"/>
          <w:szCs w:val="22"/>
          <w:lang w:val="en-GB"/>
        </w:rPr>
      </w:pPr>
      <w:r w:rsidRPr="00512C59">
        <w:rPr>
          <w:rFonts w:ascii="Arial" w:hAnsi="Arial" w:cs="Arial"/>
          <w:sz w:val="22"/>
          <w:szCs w:val="22"/>
          <w:lang w:val="en-GB"/>
        </w:rPr>
        <w:t>to return Ex Works (Incoterms as applicable case by case) the entire lot of the Product, or part thereof, which was found to be defective or non-conforming pursuant to paragraph 5.2 below</w:t>
      </w:r>
    </w:p>
    <w:p w:rsidR="002228C5" w:rsidRPr="00512C59" w:rsidRDefault="002228C5" w:rsidP="002228C5">
      <w:pPr>
        <w:numPr>
          <w:ilvl w:val="0"/>
          <w:numId w:val="22"/>
        </w:numPr>
        <w:tabs>
          <w:tab w:val="clear" w:pos="861"/>
        </w:tabs>
        <w:ind w:left="993" w:hanging="284"/>
        <w:jc w:val="both"/>
        <w:rPr>
          <w:rFonts w:ascii="Arial" w:hAnsi="Arial" w:cs="Arial"/>
          <w:sz w:val="22"/>
          <w:szCs w:val="22"/>
          <w:lang w:val="en-GB"/>
        </w:rPr>
      </w:pPr>
      <w:r w:rsidRPr="00512C59">
        <w:rPr>
          <w:rFonts w:ascii="Arial" w:hAnsi="Arial" w:cs="Arial"/>
          <w:sz w:val="22"/>
          <w:szCs w:val="22"/>
          <w:lang w:val="en-GB"/>
        </w:rPr>
        <w:t>to submit the non-conforming Product to selection and/or reworking with costs to be borne by the Supplier in the amount to be agreed in good faith between the Parties or pursuant to paragraph 5.3 below</w:t>
      </w:r>
    </w:p>
    <w:p w:rsidR="002228C5" w:rsidRPr="00512C59" w:rsidRDefault="002228C5" w:rsidP="002228C5">
      <w:pPr>
        <w:numPr>
          <w:ilvl w:val="0"/>
          <w:numId w:val="22"/>
        </w:numPr>
        <w:tabs>
          <w:tab w:val="clear" w:pos="861"/>
        </w:tabs>
        <w:ind w:left="993" w:hanging="284"/>
        <w:jc w:val="both"/>
        <w:rPr>
          <w:rFonts w:ascii="Arial" w:hAnsi="Arial" w:cs="Arial"/>
          <w:sz w:val="22"/>
          <w:szCs w:val="22"/>
          <w:lang w:val="en-GB"/>
        </w:rPr>
      </w:pPr>
      <w:r w:rsidRPr="00512C59">
        <w:rPr>
          <w:rFonts w:ascii="Arial" w:hAnsi="Arial" w:cs="Arial"/>
          <w:sz w:val="22"/>
          <w:szCs w:val="22"/>
          <w:lang w:val="en-GB"/>
        </w:rPr>
        <w:t>to terminate the Supply agreement.</w:t>
      </w:r>
    </w:p>
    <w:p w:rsidR="002228C5" w:rsidRPr="00512C59" w:rsidRDefault="002228C5" w:rsidP="002228C5">
      <w:pPr>
        <w:ind w:left="567" w:hanging="567"/>
        <w:jc w:val="both"/>
        <w:rPr>
          <w:rFonts w:ascii="Arial" w:hAnsi="Arial" w:cs="Arial"/>
          <w:sz w:val="22"/>
          <w:szCs w:val="22"/>
          <w:lang w:val="en-GB"/>
        </w:rPr>
      </w:pPr>
    </w:p>
    <w:p w:rsidR="002228C5" w:rsidRPr="00512C59" w:rsidRDefault="002228C5" w:rsidP="002228C5">
      <w:pPr>
        <w:ind w:left="709" w:hanging="709"/>
        <w:jc w:val="both"/>
        <w:rPr>
          <w:rFonts w:ascii="Arial" w:hAnsi="Arial" w:cs="Arial"/>
          <w:sz w:val="22"/>
          <w:szCs w:val="22"/>
          <w:lang w:val="en-GB"/>
        </w:rPr>
      </w:pPr>
      <w:r w:rsidRPr="00512C59">
        <w:rPr>
          <w:rFonts w:ascii="Arial" w:hAnsi="Arial" w:cs="Arial"/>
          <w:b/>
          <w:sz w:val="22"/>
          <w:szCs w:val="22"/>
          <w:lang w:val="en-GB"/>
        </w:rPr>
        <w:t>5.1.6</w:t>
      </w:r>
      <w:r w:rsidRPr="00512C59">
        <w:rPr>
          <w:rFonts w:ascii="Arial" w:hAnsi="Arial" w:cs="Arial"/>
          <w:sz w:val="22"/>
          <w:szCs w:val="22"/>
          <w:lang w:val="en-GB"/>
        </w:rPr>
        <w:tab/>
        <w:t>The Supplier undertakes in all events to timely take all necessary actions, starting from the date of the SFNC Report, in order to remove the causes of the defect and/or non-conformity; the Supplier shall indicate to the Purchaser’s Quality Department, by filling the “8D Report” previously received and to be returned to the Purchaser, the root causes that gave origin to the defect or non-conformity and the plan of short-term (containment) and corrective actions adopted, or which the Supplier intends to adopt in order to prevent the problem from recurring, as well as the relevant implementation dates.</w:t>
      </w:r>
    </w:p>
    <w:p w:rsidR="002228C5" w:rsidRPr="00512C59" w:rsidRDefault="002228C5" w:rsidP="002228C5">
      <w:pPr>
        <w:ind w:left="567"/>
        <w:jc w:val="both"/>
        <w:rPr>
          <w:rFonts w:ascii="Arial" w:hAnsi="Arial" w:cs="Arial"/>
          <w:sz w:val="22"/>
          <w:szCs w:val="22"/>
          <w:lang w:val="en-GB"/>
        </w:rPr>
      </w:pPr>
    </w:p>
    <w:p w:rsidR="002228C5" w:rsidRPr="00512C59" w:rsidRDefault="002228C5" w:rsidP="002228C5">
      <w:pPr>
        <w:ind w:left="709" w:hanging="709"/>
        <w:jc w:val="both"/>
        <w:rPr>
          <w:rFonts w:ascii="Arial" w:hAnsi="Arial" w:cs="Arial"/>
          <w:sz w:val="22"/>
          <w:szCs w:val="22"/>
          <w:lang w:val="en-GB"/>
        </w:rPr>
      </w:pPr>
      <w:r w:rsidRPr="00512C59">
        <w:rPr>
          <w:rFonts w:ascii="Arial" w:hAnsi="Arial" w:cs="Arial"/>
          <w:b/>
          <w:sz w:val="22"/>
          <w:szCs w:val="22"/>
          <w:lang w:val="en-GB"/>
        </w:rPr>
        <w:t>5.1.7</w:t>
      </w:r>
      <w:r w:rsidRPr="00512C59">
        <w:rPr>
          <w:rFonts w:ascii="Arial" w:hAnsi="Arial" w:cs="Arial"/>
          <w:b/>
          <w:sz w:val="22"/>
          <w:szCs w:val="22"/>
          <w:lang w:val="en-GB"/>
        </w:rPr>
        <w:tab/>
      </w:r>
      <w:r w:rsidRPr="00512C59">
        <w:rPr>
          <w:rFonts w:ascii="Arial" w:hAnsi="Arial" w:cs="Arial"/>
          <w:sz w:val="22"/>
          <w:szCs w:val="22"/>
          <w:lang w:val="en-GB"/>
        </w:rPr>
        <w:t xml:space="preserve">In the cases under this article, if the defect or non-conformity of the Product is found to be ascribable to the Supplier or to the </w:t>
      </w:r>
      <w:r w:rsidR="000712A0">
        <w:rPr>
          <w:rFonts w:ascii="Arial" w:hAnsi="Arial" w:cs="Arial"/>
          <w:sz w:val="22"/>
          <w:szCs w:val="22"/>
          <w:lang w:val="en-GB"/>
        </w:rPr>
        <w:t>manufacturing</w:t>
      </w:r>
      <w:r w:rsidRPr="00512C59">
        <w:rPr>
          <w:rFonts w:ascii="Arial" w:hAnsi="Arial" w:cs="Arial"/>
          <w:sz w:val="22"/>
          <w:szCs w:val="22"/>
          <w:lang w:val="en-GB"/>
        </w:rPr>
        <w:t xml:space="preserve"> process adopted by the same, the Purchaser shall be entitled to compensation of all damages directly or indirectly incurred in consequence of the Product being defective and/or non-conforming or unsuitable for use, and to receive a refund of all costs incurred by the Purchaser in relation to the defect or non-conformity of the Product due to a cause ascribable to the Supplier. </w:t>
      </w:r>
    </w:p>
    <w:p w:rsidR="002228C5" w:rsidRPr="00512C59" w:rsidRDefault="002228C5" w:rsidP="002228C5">
      <w:pPr>
        <w:jc w:val="both"/>
        <w:rPr>
          <w:rFonts w:ascii="Arial" w:hAnsi="Arial" w:cs="Arial"/>
          <w:b/>
          <w:sz w:val="22"/>
          <w:szCs w:val="22"/>
          <w:lang w:val="en-GB"/>
        </w:rPr>
      </w:pPr>
    </w:p>
    <w:p w:rsidR="002228C5" w:rsidRPr="00512C59" w:rsidRDefault="002228C5" w:rsidP="002228C5">
      <w:pPr>
        <w:pStyle w:val="Titolo2"/>
        <w:jc w:val="both"/>
        <w:rPr>
          <w:rFonts w:ascii="Arial" w:hAnsi="Arial" w:cs="Arial"/>
          <w:i w:val="0"/>
          <w:sz w:val="22"/>
          <w:szCs w:val="22"/>
          <w:lang w:val="en-GB"/>
        </w:rPr>
      </w:pPr>
      <w:bookmarkStart w:id="20" w:name="_Toc8129870"/>
      <w:r w:rsidRPr="00512C59">
        <w:rPr>
          <w:rFonts w:ascii="Arial" w:hAnsi="Arial" w:cs="Arial"/>
          <w:i w:val="0"/>
          <w:sz w:val="22"/>
          <w:szCs w:val="22"/>
          <w:lang w:val="en-GB"/>
        </w:rPr>
        <w:t>5.2 Returns</w:t>
      </w:r>
      <w:bookmarkEnd w:id="20"/>
    </w:p>
    <w:p w:rsidR="002228C5" w:rsidRPr="00512C59" w:rsidRDefault="002228C5" w:rsidP="002228C5">
      <w:pPr>
        <w:jc w:val="both"/>
        <w:rPr>
          <w:rFonts w:ascii="Arial" w:hAnsi="Arial" w:cs="Arial"/>
          <w:sz w:val="22"/>
          <w:szCs w:val="22"/>
          <w:lang w:val="en-GB"/>
        </w:rPr>
      </w:pPr>
    </w:p>
    <w:p w:rsidR="002228C5" w:rsidRPr="00512C59" w:rsidRDefault="002228C5" w:rsidP="002228C5">
      <w:pPr>
        <w:ind w:left="709" w:hanging="709"/>
        <w:jc w:val="both"/>
        <w:rPr>
          <w:rFonts w:ascii="Arial" w:hAnsi="Arial" w:cs="Arial"/>
          <w:sz w:val="22"/>
          <w:szCs w:val="22"/>
          <w:lang w:val="en-GB"/>
        </w:rPr>
      </w:pPr>
      <w:r w:rsidRPr="00512C59">
        <w:rPr>
          <w:rFonts w:ascii="Arial" w:hAnsi="Arial" w:cs="Arial"/>
          <w:b/>
          <w:snapToGrid w:val="0"/>
          <w:sz w:val="22"/>
          <w:szCs w:val="22"/>
          <w:lang w:val="en-GB"/>
        </w:rPr>
        <w:t>5.2.1</w:t>
      </w:r>
      <w:r w:rsidRPr="00512C59">
        <w:rPr>
          <w:rFonts w:ascii="Arial" w:hAnsi="Arial" w:cs="Arial"/>
          <w:snapToGrid w:val="0"/>
          <w:sz w:val="22"/>
          <w:szCs w:val="22"/>
          <w:lang w:val="en-GB"/>
        </w:rPr>
        <w:tab/>
        <w:t xml:space="preserve">On Purchaser’s request, the Supplier undertakes at its cost to withdraw all defective or non-conforming Products within the dates indicated in the SFNC Report form and to replace them within 7 (seven) days of receiving the Report or, in case of termination of the Supply agreement, to issue a credit note in favour of the Purchaser within 7 (seven) days of the Report, for an amount equal to the Supply amount. </w:t>
      </w:r>
    </w:p>
    <w:p w:rsidR="002228C5" w:rsidRPr="00512C59" w:rsidRDefault="002228C5" w:rsidP="002228C5">
      <w:pPr>
        <w:ind w:left="567" w:hanging="567"/>
        <w:jc w:val="both"/>
        <w:rPr>
          <w:rFonts w:ascii="Arial" w:hAnsi="Arial" w:cs="Arial"/>
          <w:sz w:val="22"/>
          <w:szCs w:val="22"/>
          <w:lang w:val="en-GB"/>
        </w:rPr>
      </w:pPr>
    </w:p>
    <w:p w:rsidR="002228C5" w:rsidRPr="00512C59" w:rsidRDefault="002228C5" w:rsidP="002228C5">
      <w:pPr>
        <w:ind w:left="709" w:hanging="709"/>
        <w:jc w:val="both"/>
        <w:rPr>
          <w:rFonts w:ascii="Arial" w:hAnsi="Arial" w:cs="Arial"/>
          <w:snapToGrid w:val="0"/>
          <w:sz w:val="22"/>
          <w:szCs w:val="22"/>
          <w:lang w:val="en-GB"/>
        </w:rPr>
      </w:pPr>
      <w:r w:rsidRPr="00512C59">
        <w:rPr>
          <w:rFonts w:ascii="Arial" w:hAnsi="Arial" w:cs="Arial"/>
          <w:b/>
          <w:snapToGrid w:val="0"/>
          <w:sz w:val="22"/>
          <w:szCs w:val="22"/>
          <w:lang w:val="en-GB"/>
        </w:rPr>
        <w:t>5.2.2</w:t>
      </w:r>
      <w:r w:rsidRPr="00512C59">
        <w:rPr>
          <w:rFonts w:ascii="Arial" w:hAnsi="Arial" w:cs="Arial"/>
          <w:snapToGrid w:val="0"/>
          <w:sz w:val="22"/>
          <w:szCs w:val="22"/>
          <w:lang w:val="en-GB"/>
        </w:rPr>
        <w:tab/>
        <w:t>In case of failure by the Supplier to comply with the deadline for the withdrawal of the defective Products, the Purchaser shall return such Products, and the costs for the transport and handling of the defective or non-conforming Products shall be fully charged to the Supplier.</w:t>
      </w:r>
    </w:p>
    <w:p w:rsidR="002228C5" w:rsidRPr="00512C59" w:rsidRDefault="002228C5" w:rsidP="002228C5">
      <w:pPr>
        <w:ind w:left="567" w:hanging="567"/>
        <w:jc w:val="both"/>
        <w:rPr>
          <w:rFonts w:ascii="Arial" w:hAnsi="Arial" w:cs="Arial"/>
          <w:b/>
          <w:sz w:val="22"/>
          <w:szCs w:val="22"/>
          <w:lang w:val="en-GB"/>
        </w:rPr>
      </w:pPr>
    </w:p>
    <w:p w:rsidR="002228C5" w:rsidRPr="00512C59" w:rsidRDefault="002228C5" w:rsidP="002228C5">
      <w:pPr>
        <w:pStyle w:val="Titolo2"/>
        <w:jc w:val="both"/>
        <w:rPr>
          <w:rFonts w:ascii="Arial" w:hAnsi="Arial" w:cs="Arial"/>
          <w:i w:val="0"/>
          <w:sz w:val="22"/>
          <w:szCs w:val="22"/>
          <w:lang w:val="en-GB"/>
        </w:rPr>
      </w:pPr>
      <w:bookmarkStart w:id="21" w:name="_Toc8129871"/>
      <w:r w:rsidRPr="00512C59">
        <w:rPr>
          <w:rFonts w:ascii="Arial" w:hAnsi="Arial" w:cs="Arial"/>
          <w:i w:val="0"/>
          <w:sz w:val="22"/>
          <w:szCs w:val="22"/>
          <w:lang w:val="en-GB"/>
        </w:rPr>
        <w:t>5.3 Sorting out and/or Reworking</w:t>
      </w:r>
      <w:bookmarkEnd w:id="21"/>
    </w:p>
    <w:p w:rsidR="002228C5" w:rsidRPr="00512C59" w:rsidRDefault="002228C5" w:rsidP="002228C5">
      <w:pPr>
        <w:ind w:left="567" w:hanging="567"/>
        <w:jc w:val="both"/>
        <w:rPr>
          <w:rFonts w:ascii="Arial" w:hAnsi="Arial" w:cs="Arial"/>
          <w:sz w:val="22"/>
          <w:szCs w:val="22"/>
          <w:lang w:val="en-GB"/>
        </w:rPr>
      </w:pPr>
    </w:p>
    <w:p w:rsidR="002228C5" w:rsidRPr="00512C59" w:rsidRDefault="002228C5" w:rsidP="002228C5">
      <w:pPr>
        <w:jc w:val="both"/>
        <w:rPr>
          <w:rFonts w:ascii="Arial" w:hAnsi="Arial" w:cs="Arial"/>
          <w:sz w:val="22"/>
          <w:szCs w:val="22"/>
          <w:lang w:val="en-GB"/>
        </w:rPr>
      </w:pPr>
      <w:r w:rsidRPr="00512C59">
        <w:rPr>
          <w:rFonts w:ascii="Arial" w:hAnsi="Arial" w:cs="Arial"/>
          <w:sz w:val="22"/>
          <w:szCs w:val="22"/>
          <w:lang w:val="en-GB"/>
        </w:rPr>
        <w:t xml:space="preserve">On </w:t>
      </w:r>
      <w:r w:rsidRPr="00512C59">
        <w:rPr>
          <w:rFonts w:ascii="Arial" w:hAnsi="Arial" w:cs="Arial"/>
          <w:snapToGrid w:val="0"/>
          <w:sz w:val="22"/>
          <w:szCs w:val="22"/>
          <w:lang w:val="en-GB"/>
        </w:rPr>
        <w:t>Purchaser’s request</w:t>
      </w:r>
      <w:r w:rsidRPr="00512C59">
        <w:rPr>
          <w:rFonts w:ascii="Arial" w:hAnsi="Arial" w:cs="Arial"/>
          <w:sz w:val="22"/>
          <w:szCs w:val="22"/>
          <w:lang w:val="en-GB"/>
        </w:rPr>
        <w:t>, the Supplier undertakes to sort out and/or rework the non-conforming or defective Product at the Supplier’s cost and with the Supplier’s resources including, for example even limited, labour, equipment, instruments, transport costs, etc.</w:t>
      </w:r>
    </w:p>
    <w:p w:rsidR="002228C5" w:rsidRPr="00512C59" w:rsidRDefault="002228C5" w:rsidP="002228C5">
      <w:pPr>
        <w:jc w:val="both"/>
        <w:rPr>
          <w:rFonts w:ascii="Arial" w:hAnsi="Arial" w:cs="Arial"/>
          <w:sz w:val="22"/>
          <w:szCs w:val="22"/>
          <w:lang w:val="en-GB"/>
        </w:rPr>
      </w:pPr>
      <w:r w:rsidRPr="00512C59">
        <w:rPr>
          <w:rFonts w:ascii="Arial" w:hAnsi="Arial" w:cs="Arial"/>
          <w:sz w:val="22"/>
          <w:szCs w:val="22"/>
          <w:lang w:val="en-GB"/>
        </w:rPr>
        <w:t>For the purposes of this paragraph, whenever possible, the Purchaser shall be entitled, at its discretion, to put its own resources at the disposal of the Supplier.</w:t>
      </w:r>
    </w:p>
    <w:p w:rsidR="002228C5" w:rsidRPr="00512C59" w:rsidRDefault="002228C5" w:rsidP="002228C5">
      <w:pPr>
        <w:ind w:left="567" w:hanging="567"/>
        <w:rPr>
          <w:rFonts w:ascii="Arial" w:hAnsi="Arial" w:cs="Arial"/>
          <w:sz w:val="22"/>
          <w:szCs w:val="22"/>
          <w:lang w:val="en-GB"/>
        </w:rPr>
      </w:pPr>
    </w:p>
    <w:p w:rsidR="002228C5" w:rsidRPr="00512C59" w:rsidRDefault="002228C5" w:rsidP="002228C5">
      <w:pPr>
        <w:pStyle w:val="Titolo2"/>
        <w:jc w:val="both"/>
        <w:rPr>
          <w:rFonts w:ascii="Arial" w:hAnsi="Arial" w:cs="Arial"/>
          <w:i w:val="0"/>
          <w:sz w:val="22"/>
          <w:szCs w:val="22"/>
          <w:lang w:val="en-GB"/>
        </w:rPr>
      </w:pPr>
      <w:bookmarkStart w:id="22" w:name="_Toc8129872"/>
      <w:r w:rsidRPr="00512C59">
        <w:rPr>
          <w:rFonts w:ascii="Arial" w:hAnsi="Arial" w:cs="Arial"/>
          <w:i w:val="0"/>
          <w:sz w:val="22"/>
          <w:szCs w:val="22"/>
          <w:lang w:val="en-GB"/>
        </w:rPr>
        <w:t>5.4 Deviation</w:t>
      </w:r>
      <w:bookmarkEnd w:id="22"/>
    </w:p>
    <w:p w:rsidR="002228C5" w:rsidRPr="00512C59" w:rsidRDefault="002228C5" w:rsidP="002228C5">
      <w:pPr>
        <w:ind w:left="567" w:hanging="567"/>
        <w:rPr>
          <w:rFonts w:ascii="Arial" w:hAnsi="Arial" w:cs="Arial"/>
          <w:sz w:val="22"/>
          <w:szCs w:val="22"/>
          <w:lang w:val="en-GB"/>
        </w:rPr>
      </w:pPr>
    </w:p>
    <w:p w:rsidR="002228C5" w:rsidRPr="00512C59" w:rsidRDefault="002228C5" w:rsidP="002228C5">
      <w:pPr>
        <w:numPr>
          <w:ilvl w:val="2"/>
          <w:numId w:val="29"/>
        </w:numPr>
        <w:jc w:val="both"/>
        <w:rPr>
          <w:rFonts w:ascii="Arial" w:hAnsi="Arial" w:cs="Arial"/>
          <w:sz w:val="22"/>
          <w:szCs w:val="22"/>
          <w:lang w:val="en-GB"/>
        </w:rPr>
      </w:pPr>
      <w:r w:rsidRPr="00512C59">
        <w:rPr>
          <w:rFonts w:ascii="Arial" w:hAnsi="Arial" w:cs="Arial"/>
          <w:sz w:val="22"/>
          <w:szCs w:val="22"/>
          <w:lang w:val="en-GB"/>
        </w:rPr>
        <w:t xml:space="preserve">Whenever the Supplier has a necessity to supply the Product at terms other than those required by the Technical Documents and/or the Purchase Order, the Supplier shall previously send a request for deviation to the Purchaser's Quality Department, in order to obtain a written authorisation for the delivery of the Product. </w:t>
      </w:r>
    </w:p>
    <w:p w:rsidR="002228C5" w:rsidRPr="00512C59" w:rsidRDefault="002228C5" w:rsidP="002228C5">
      <w:pPr>
        <w:jc w:val="both"/>
        <w:rPr>
          <w:rFonts w:ascii="Arial" w:hAnsi="Arial" w:cs="Arial"/>
          <w:sz w:val="22"/>
          <w:szCs w:val="22"/>
          <w:lang w:val="en-GB"/>
        </w:rPr>
      </w:pPr>
    </w:p>
    <w:p w:rsidR="002228C5" w:rsidRPr="00512C59" w:rsidRDefault="002228C5" w:rsidP="002228C5">
      <w:pPr>
        <w:numPr>
          <w:ilvl w:val="2"/>
          <w:numId w:val="29"/>
        </w:numPr>
        <w:jc w:val="both"/>
        <w:rPr>
          <w:rFonts w:ascii="Arial" w:hAnsi="Arial" w:cs="Arial"/>
          <w:sz w:val="22"/>
          <w:szCs w:val="22"/>
          <w:lang w:val="en-GB"/>
        </w:rPr>
      </w:pPr>
      <w:r w:rsidRPr="00512C59">
        <w:rPr>
          <w:rFonts w:ascii="Arial" w:hAnsi="Arial" w:cs="Arial"/>
          <w:sz w:val="22"/>
          <w:szCs w:val="22"/>
          <w:lang w:val="en-GB"/>
        </w:rPr>
        <w:t>The Supply of the Product “accepted by deviation” shall be delivered with a clear indication of the non-conformity, the deviation number, the date of issue and the name of the Purchaser’s contact person who authorised such deviation.</w:t>
      </w:r>
    </w:p>
    <w:p w:rsidR="002228C5" w:rsidRPr="00512C59" w:rsidRDefault="002228C5" w:rsidP="002228C5">
      <w:pPr>
        <w:ind w:left="567"/>
        <w:jc w:val="both"/>
        <w:rPr>
          <w:rFonts w:ascii="Arial" w:hAnsi="Arial" w:cs="Arial"/>
          <w:sz w:val="22"/>
          <w:szCs w:val="22"/>
          <w:lang w:val="en-GB"/>
        </w:rPr>
      </w:pPr>
    </w:p>
    <w:p w:rsidR="002228C5" w:rsidRPr="00512C59" w:rsidRDefault="002228C5" w:rsidP="002228C5">
      <w:pPr>
        <w:pStyle w:val="Titolo2"/>
        <w:jc w:val="both"/>
        <w:rPr>
          <w:rFonts w:ascii="Arial" w:hAnsi="Arial" w:cs="Arial"/>
          <w:i w:val="0"/>
          <w:sz w:val="22"/>
          <w:szCs w:val="22"/>
          <w:lang w:val="en-GB"/>
        </w:rPr>
      </w:pPr>
      <w:bookmarkStart w:id="23" w:name="_Toc8129873"/>
      <w:r w:rsidRPr="00512C59">
        <w:rPr>
          <w:rFonts w:ascii="Arial" w:hAnsi="Arial" w:cs="Arial"/>
          <w:i w:val="0"/>
          <w:sz w:val="22"/>
          <w:szCs w:val="22"/>
          <w:lang w:val="en-GB"/>
        </w:rPr>
        <w:t>5.5 Management of non-conformities found at users</w:t>
      </w:r>
      <w:bookmarkEnd w:id="23"/>
    </w:p>
    <w:p w:rsidR="002228C5" w:rsidRPr="00512C59" w:rsidRDefault="002228C5" w:rsidP="002228C5">
      <w:pPr>
        <w:ind w:left="567" w:hanging="567"/>
        <w:jc w:val="both"/>
        <w:rPr>
          <w:rFonts w:ascii="Arial" w:hAnsi="Arial" w:cs="Arial"/>
          <w:b/>
          <w:sz w:val="22"/>
          <w:szCs w:val="22"/>
          <w:lang w:val="en-GB"/>
        </w:rPr>
      </w:pPr>
    </w:p>
    <w:p w:rsidR="002228C5" w:rsidRPr="00512C59" w:rsidRDefault="002228C5" w:rsidP="002228C5">
      <w:pPr>
        <w:jc w:val="both"/>
        <w:rPr>
          <w:rFonts w:ascii="Arial" w:hAnsi="Arial" w:cs="Arial"/>
          <w:sz w:val="22"/>
          <w:szCs w:val="22"/>
          <w:lang w:val="en-GB"/>
        </w:rPr>
      </w:pPr>
      <w:r w:rsidRPr="00512C59">
        <w:rPr>
          <w:rFonts w:ascii="Arial" w:hAnsi="Arial" w:cs="Arial"/>
          <w:sz w:val="22"/>
          <w:szCs w:val="22"/>
          <w:lang w:val="en-GB"/>
        </w:rPr>
        <w:t xml:space="preserve">Save for the provisions of the above paragraphs, if the Product defects and non-conformities are found by users of the Product and the defect is found to be ascribable to the Supplier or to its </w:t>
      </w:r>
      <w:r w:rsidR="000712A0">
        <w:rPr>
          <w:rFonts w:ascii="Arial" w:hAnsi="Arial" w:cs="Arial"/>
          <w:sz w:val="22"/>
          <w:szCs w:val="22"/>
          <w:lang w:val="en-GB"/>
        </w:rPr>
        <w:t>manufacturing</w:t>
      </w:r>
      <w:r w:rsidRPr="00512C59">
        <w:rPr>
          <w:rFonts w:ascii="Arial" w:hAnsi="Arial" w:cs="Arial"/>
          <w:sz w:val="22"/>
          <w:szCs w:val="22"/>
          <w:lang w:val="en-GB"/>
        </w:rPr>
        <w:t xml:space="preserve"> process, the Supplier shall participate in and suitably support any operations of assessment of the Products and any campaigns for recalling the Products from the market/users as may be organised by or however involve the Purchaser. The Purchaser undertakes to inform the Supplier thereof with a reasonable notice.</w:t>
      </w:r>
    </w:p>
    <w:p w:rsidR="002228C5" w:rsidRPr="00512C59" w:rsidRDefault="002228C5" w:rsidP="002228C5">
      <w:pPr>
        <w:jc w:val="both"/>
        <w:rPr>
          <w:rFonts w:ascii="Arial" w:hAnsi="Arial" w:cs="Arial"/>
          <w:sz w:val="22"/>
          <w:szCs w:val="22"/>
          <w:lang w:val="en-GB"/>
        </w:rPr>
      </w:pPr>
    </w:p>
    <w:p w:rsidR="002228C5" w:rsidRPr="00512C59" w:rsidRDefault="002228C5" w:rsidP="002228C5">
      <w:pPr>
        <w:pStyle w:val="Titolo1"/>
        <w:jc w:val="both"/>
        <w:rPr>
          <w:rFonts w:ascii="Arial" w:hAnsi="Arial" w:cs="Arial"/>
          <w:b/>
          <w:sz w:val="22"/>
          <w:szCs w:val="22"/>
          <w:lang w:val="en-GB"/>
        </w:rPr>
      </w:pPr>
      <w:bookmarkStart w:id="24" w:name="_Toc8129874"/>
      <w:r w:rsidRPr="00512C59">
        <w:rPr>
          <w:rFonts w:ascii="Arial" w:hAnsi="Arial" w:cs="Arial"/>
          <w:b/>
          <w:sz w:val="22"/>
          <w:szCs w:val="22"/>
          <w:lang w:val="en-GB"/>
        </w:rPr>
        <w:t>6 CHANGES/MODIFICATIONS</w:t>
      </w:r>
      <w:bookmarkEnd w:id="24"/>
    </w:p>
    <w:p w:rsidR="002228C5" w:rsidRPr="00512C59" w:rsidRDefault="002228C5" w:rsidP="002228C5">
      <w:pPr>
        <w:jc w:val="both"/>
        <w:rPr>
          <w:rFonts w:ascii="Arial" w:hAnsi="Arial" w:cs="Arial"/>
          <w:sz w:val="22"/>
          <w:szCs w:val="22"/>
          <w:lang w:val="en-GB"/>
        </w:rPr>
      </w:pPr>
    </w:p>
    <w:p w:rsidR="002228C5" w:rsidRPr="00512C59" w:rsidRDefault="002228C5" w:rsidP="002228C5">
      <w:pPr>
        <w:ind w:left="709" w:hanging="709"/>
        <w:jc w:val="both"/>
        <w:rPr>
          <w:rFonts w:ascii="Arial" w:hAnsi="Arial" w:cs="Arial"/>
          <w:sz w:val="22"/>
          <w:szCs w:val="22"/>
          <w:lang w:val="en-GB"/>
        </w:rPr>
      </w:pPr>
      <w:r w:rsidRPr="00512C59">
        <w:rPr>
          <w:rFonts w:ascii="Arial" w:hAnsi="Arial" w:cs="Arial"/>
          <w:b/>
          <w:sz w:val="22"/>
          <w:szCs w:val="22"/>
          <w:lang w:val="en-GB"/>
        </w:rPr>
        <w:t>6.1</w:t>
      </w:r>
      <w:r w:rsidRPr="00512C59">
        <w:rPr>
          <w:rFonts w:ascii="Arial" w:hAnsi="Arial" w:cs="Arial"/>
          <w:sz w:val="22"/>
          <w:szCs w:val="22"/>
          <w:lang w:val="en-GB"/>
        </w:rPr>
        <w:tab/>
        <w:t xml:space="preserve">Any modification to the Product, design, </w:t>
      </w:r>
      <w:r w:rsidR="000712A0">
        <w:rPr>
          <w:rFonts w:ascii="Arial" w:hAnsi="Arial" w:cs="Arial"/>
          <w:sz w:val="22"/>
          <w:szCs w:val="22"/>
          <w:lang w:val="en-GB"/>
        </w:rPr>
        <w:t>manufacturing</w:t>
      </w:r>
      <w:r w:rsidRPr="00512C59">
        <w:rPr>
          <w:rFonts w:ascii="Arial" w:hAnsi="Arial" w:cs="Arial"/>
          <w:sz w:val="22"/>
          <w:szCs w:val="22"/>
          <w:lang w:val="en-GB"/>
        </w:rPr>
        <w:t xml:space="preserve"> process, production site, materials, Sub-suppliers or any other change that may affect the correct performance of the Supply in accordance with the terms and conditions under this Quality Agreement or the performance, quality, characteristics and reliability of the Product must be timely notified by the Supplier to the Purchaser in writing. Any non-conformities of the Product to the characteristics indicated in the Technical Documents and/or the Purchase Order must be timely notified by the Supplier to the Purchaser’s Quality Department, as soon as the Supplier has become aware of them and however within the date on which the Product has been made available to the Purchaser for collection, being applicable the provisions set forth in paragraph 5.1.2 above.</w:t>
      </w:r>
    </w:p>
    <w:p w:rsidR="002228C5" w:rsidRPr="00512C59" w:rsidRDefault="002228C5" w:rsidP="002228C5">
      <w:pPr>
        <w:ind w:left="567" w:hanging="567"/>
        <w:jc w:val="both"/>
        <w:rPr>
          <w:rFonts w:ascii="Arial" w:hAnsi="Arial" w:cs="Arial"/>
          <w:sz w:val="22"/>
          <w:szCs w:val="22"/>
          <w:lang w:val="en-GB"/>
        </w:rPr>
      </w:pPr>
    </w:p>
    <w:p w:rsidR="002228C5" w:rsidRPr="00512C59" w:rsidRDefault="002228C5" w:rsidP="002228C5">
      <w:pPr>
        <w:ind w:left="709" w:hanging="709"/>
        <w:jc w:val="both"/>
        <w:rPr>
          <w:rFonts w:ascii="Arial" w:hAnsi="Arial" w:cs="Arial"/>
          <w:sz w:val="22"/>
          <w:szCs w:val="22"/>
          <w:lang w:val="en-GB"/>
        </w:rPr>
      </w:pPr>
      <w:r w:rsidRPr="00512C59">
        <w:rPr>
          <w:rFonts w:ascii="Arial" w:hAnsi="Arial" w:cs="Arial"/>
          <w:b/>
          <w:sz w:val="22"/>
          <w:szCs w:val="22"/>
          <w:lang w:val="en-GB"/>
        </w:rPr>
        <w:t>6.2</w:t>
      </w:r>
      <w:r w:rsidRPr="00512C59">
        <w:rPr>
          <w:rFonts w:ascii="Arial" w:hAnsi="Arial" w:cs="Arial"/>
          <w:b/>
          <w:sz w:val="22"/>
          <w:szCs w:val="22"/>
          <w:lang w:val="en-GB"/>
        </w:rPr>
        <w:tab/>
      </w:r>
      <w:r w:rsidRPr="00512C59">
        <w:rPr>
          <w:rFonts w:ascii="Arial" w:hAnsi="Arial" w:cs="Arial"/>
          <w:sz w:val="22"/>
          <w:szCs w:val="22"/>
          <w:lang w:val="en-GB"/>
        </w:rPr>
        <w:t>Any modification may be implemented by the Supplier only with the written approval of the Purchaser.</w:t>
      </w:r>
    </w:p>
    <w:p w:rsidR="002228C5" w:rsidRPr="00512C59" w:rsidRDefault="002228C5" w:rsidP="002228C5">
      <w:pPr>
        <w:ind w:left="567" w:hanging="567"/>
        <w:jc w:val="both"/>
        <w:rPr>
          <w:rFonts w:ascii="Arial" w:hAnsi="Arial" w:cs="Arial"/>
          <w:sz w:val="22"/>
          <w:szCs w:val="22"/>
          <w:lang w:val="en-GB"/>
        </w:rPr>
      </w:pPr>
    </w:p>
    <w:p w:rsidR="002228C5" w:rsidRPr="00512C59" w:rsidRDefault="002228C5" w:rsidP="002228C5">
      <w:pPr>
        <w:ind w:left="709" w:hanging="709"/>
        <w:jc w:val="both"/>
        <w:rPr>
          <w:rFonts w:ascii="Arial" w:hAnsi="Arial" w:cs="Arial"/>
          <w:sz w:val="22"/>
          <w:szCs w:val="22"/>
          <w:lang w:val="en-GB"/>
        </w:rPr>
      </w:pPr>
      <w:r w:rsidRPr="00512C59">
        <w:rPr>
          <w:rFonts w:ascii="Arial" w:hAnsi="Arial" w:cs="Arial"/>
          <w:b/>
          <w:sz w:val="22"/>
          <w:szCs w:val="22"/>
          <w:lang w:val="en-GB"/>
        </w:rPr>
        <w:t>6.3</w:t>
      </w:r>
      <w:r w:rsidRPr="00512C59">
        <w:rPr>
          <w:rFonts w:ascii="Arial" w:hAnsi="Arial" w:cs="Arial"/>
          <w:b/>
          <w:sz w:val="22"/>
          <w:szCs w:val="22"/>
          <w:lang w:val="en-GB"/>
        </w:rPr>
        <w:tab/>
      </w:r>
      <w:r w:rsidRPr="00512C59">
        <w:rPr>
          <w:rFonts w:ascii="Arial" w:hAnsi="Arial" w:cs="Arial"/>
          <w:sz w:val="22"/>
          <w:szCs w:val="22"/>
          <w:lang w:val="en-GB"/>
        </w:rPr>
        <w:t xml:space="preserve">For the purposes of this paragraph, the Supplier shall keep an updated registration of the starting dates of all implemented changes, with the expressed authorisation of the Purchaser, and shall define an identification system capable of identifying the starting date of the changes/modification implemented to the Product and/or the manufacturing process. </w:t>
      </w:r>
    </w:p>
    <w:p w:rsidR="002228C5" w:rsidRPr="00512C59" w:rsidRDefault="002228C5" w:rsidP="002228C5">
      <w:pPr>
        <w:ind w:left="567" w:hanging="567"/>
        <w:jc w:val="both"/>
        <w:rPr>
          <w:rFonts w:ascii="Arial" w:hAnsi="Arial" w:cs="Arial"/>
          <w:sz w:val="22"/>
          <w:szCs w:val="22"/>
          <w:lang w:val="en-GB"/>
        </w:rPr>
      </w:pPr>
    </w:p>
    <w:p w:rsidR="002228C5" w:rsidRPr="00512C59" w:rsidRDefault="002228C5" w:rsidP="002228C5">
      <w:pPr>
        <w:ind w:left="709" w:hanging="709"/>
        <w:jc w:val="both"/>
        <w:rPr>
          <w:rFonts w:ascii="Arial" w:hAnsi="Arial" w:cs="Arial"/>
          <w:sz w:val="22"/>
          <w:szCs w:val="22"/>
          <w:lang w:val="en-GB"/>
        </w:rPr>
      </w:pPr>
      <w:r w:rsidRPr="00512C59">
        <w:rPr>
          <w:rFonts w:ascii="Arial" w:hAnsi="Arial" w:cs="Arial"/>
          <w:b/>
          <w:sz w:val="22"/>
          <w:szCs w:val="22"/>
          <w:lang w:val="en-GB"/>
        </w:rPr>
        <w:t>6.4</w:t>
      </w:r>
      <w:r w:rsidRPr="00512C59">
        <w:rPr>
          <w:rFonts w:ascii="Arial" w:hAnsi="Arial" w:cs="Arial"/>
          <w:b/>
          <w:sz w:val="22"/>
          <w:szCs w:val="22"/>
          <w:lang w:val="en-GB"/>
        </w:rPr>
        <w:tab/>
      </w:r>
      <w:r w:rsidRPr="00512C59">
        <w:rPr>
          <w:rFonts w:ascii="Arial" w:hAnsi="Arial" w:cs="Arial"/>
          <w:sz w:val="22"/>
          <w:szCs w:val="22"/>
          <w:lang w:val="en-GB"/>
        </w:rPr>
        <w:t xml:space="preserve">Each discrepancy found by the Supplier between the Technical Documents and the Purchase Orders must be timely notified by the Supplier to the Purchaser in writing. </w:t>
      </w:r>
    </w:p>
    <w:p w:rsidR="002228C5" w:rsidRPr="00512C59" w:rsidRDefault="002228C5" w:rsidP="002228C5">
      <w:pPr>
        <w:jc w:val="both"/>
        <w:rPr>
          <w:rFonts w:ascii="Arial" w:hAnsi="Arial" w:cs="Arial"/>
          <w:sz w:val="22"/>
          <w:szCs w:val="22"/>
          <w:lang w:val="en-GB"/>
        </w:rPr>
      </w:pPr>
    </w:p>
    <w:p w:rsidR="002228C5" w:rsidRPr="00512C59" w:rsidRDefault="002228C5" w:rsidP="002228C5">
      <w:pPr>
        <w:pStyle w:val="Titolo1"/>
        <w:jc w:val="both"/>
        <w:rPr>
          <w:rFonts w:ascii="Arial" w:hAnsi="Arial" w:cs="Arial"/>
          <w:b/>
          <w:sz w:val="22"/>
          <w:szCs w:val="22"/>
          <w:lang w:val="en-GB"/>
        </w:rPr>
      </w:pPr>
      <w:bookmarkStart w:id="25" w:name="_Toc8129875"/>
      <w:r w:rsidRPr="00512C59">
        <w:rPr>
          <w:rFonts w:ascii="Arial" w:hAnsi="Arial" w:cs="Arial"/>
          <w:b/>
          <w:sz w:val="22"/>
          <w:szCs w:val="22"/>
          <w:lang w:val="en-GB"/>
        </w:rPr>
        <w:t>7 INSURANCE POLICY</w:t>
      </w:r>
      <w:bookmarkEnd w:id="25"/>
    </w:p>
    <w:p w:rsidR="002228C5" w:rsidRPr="00512C59" w:rsidRDefault="002228C5" w:rsidP="002228C5">
      <w:pPr>
        <w:jc w:val="both"/>
        <w:rPr>
          <w:rFonts w:ascii="Arial" w:hAnsi="Arial" w:cs="Arial"/>
          <w:b/>
          <w:sz w:val="22"/>
          <w:szCs w:val="22"/>
          <w:lang w:val="en-GB"/>
        </w:rPr>
      </w:pPr>
    </w:p>
    <w:p w:rsidR="002228C5" w:rsidRPr="00512C59" w:rsidRDefault="002228C5" w:rsidP="002228C5">
      <w:pPr>
        <w:jc w:val="both"/>
        <w:rPr>
          <w:rFonts w:ascii="Arial" w:hAnsi="Arial" w:cs="Arial"/>
          <w:sz w:val="22"/>
          <w:szCs w:val="22"/>
          <w:lang w:val="en-GB"/>
        </w:rPr>
      </w:pPr>
      <w:r w:rsidRPr="00512C59">
        <w:rPr>
          <w:rFonts w:ascii="Arial" w:hAnsi="Arial" w:cs="Arial"/>
          <w:sz w:val="22"/>
          <w:szCs w:val="22"/>
          <w:lang w:val="en-GB"/>
        </w:rPr>
        <w:t>The Supplier undertakes to stipulate and maintain in force throughout the performance of the Supply a suitable insurance policy with one or more leading insurance companies, giving evidence thereof to the Purchaser; such policy shall cover all risks of loss and damage to the Supply until the delivery, and all damages of any nature caused by the Products to the Purchaser and/or to third parties, including any Products being recalled from users.</w:t>
      </w:r>
    </w:p>
    <w:p w:rsidR="002228C5" w:rsidRPr="00512C59" w:rsidRDefault="002228C5" w:rsidP="002228C5">
      <w:pPr>
        <w:tabs>
          <w:tab w:val="left" w:pos="567"/>
        </w:tabs>
        <w:jc w:val="both"/>
        <w:rPr>
          <w:rFonts w:ascii="Arial" w:hAnsi="Arial" w:cs="Arial"/>
          <w:b/>
          <w:sz w:val="22"/>
          <w:szCs w:val="22"/>
          <w:lang w:val="en-GB"/>
        </w:rPr>
      </w:pPr>
    </w:p>
    <w:p w:rsidR="002228C5" w:rsidRPr="00512C59" w:rsidRDefault="002228C5" w:rsidP="002228C5">
      <w:pPr>
        <w:pStyle w:val="Titolo1"/>
        <w:jc w:val="both"/>
        <w:rPr>
          <w:rFonts w:ascii="Arial" w:hAnsi="Arial" w:cs="Arial"/>
          <w:b/>
          <w:sz w:val="22"/>
          <w:szCs w:val="22"/>
          <w:lang w:val="en-GB"/>
        </w:rPr>
      </w:pPr>
      <w:bookmarkStart w:id="26" w:name="_Toc8129876"/>
      <w:r w:rsidRPr="00512C59">
        <w:rPr>
          <w:rFonts w:ascii="Arial" w:hAnsi="Arial" w:cs="Arial"/>
          <w:b/>
          <w:sz w:val="22"/>
          <w:szCs w:val="22"/>
          <w:lang w:val="en-GB"/>
        </w:rPr>
        <w:t>8 DISPUTES, APPLICABLE LAW AND COMPETENT COURT</w:t>
      </w:r>
      <w:bookmarkEnd w:id="26"/>
    </w:p>
    <w:p w:rsidR="002228C5" w:rsidRPr="00512C59" w:rsidRDefault="002228C5" w:rsidP="002228C5">
      <w:pPr>
        <w:jc w:val="both"/>
        <w:rPr>
          <w:rFonts w:ascii="Arial" w:hAnsi="Arial" w:cs="Arial"/>
          <w:sz w:val="22"/>
          <w:szCs w:val="22"/>
          <w:lang w:val="en-GB"/>
        </w:rPr>
      </w:pPr>
    </w:p>
    <w:p w:rsidR="002228C5" w:rsidRPr="00512C59" w:rsidRDefault="002228C5" w:rsidP="002228C5">
      <w:pPr>
        <w:tabs>
          <w:tab w:val="left" w:pos="709"/>
        </w:tabs>
        <w:ind w:left="709" w:hanging="709"/>
        <w:jc w:val="both"/>
        <w:rPr>
          <w:rFonts w:ascii="Arial" w:hAnsi="Arial" w:cs="Arial"/>
          <w:b/>
          <w:sz w:val="22"/>
          <w:szCs w:val="22"/>
          <w:lang w:val="en-GB"/>
        </w:rPr>
      </w:pPr>
      <w:r w:rsidRPr="00512C59">
        <w:rPr>
          <w:rFonts w:ascii="Arial" w:hAnsi="Arial" w:cs="Arial"/>
          <w:b/>
          <w:sz w:val="22"/>
          <w:szCs w:val="22"/>
          <w:lang w:val="en-GB"/>
        </w:rPr>
        <w:t>8.1</w:t>
      </w:r>
      <w:r w:rsidRPr="00512C59">
        <w:rPr>
          <w:rFonts w:ascii="Arial" w:hAnsi="Arial" w:cs="Arial"/>
          <w:b/>
          <w:sz w:val="22"/>
          <w:szCs w:val="22"/>
          <w:lang w:val="en-GB"/>
        </w:rPr>
        <w:tab/>
      </w:r>
      <w:r w:rsidRPr="00512C59">
        <w:rPr>
          <w:rFonts w:ascii="Arial" w:hAnsi="Arial" w:cs="Arial"/>
          <w:sz w:val="22"/>
          <w:szCs w:val="22"/>
          <w:lang w:val="en-GB"/>
        </w:rPr>
        <w:t>The contractual Supply relationship, including this Quality Agreement and its annexes, as well as the relevant supply contracts executed under this Quality Agreement, are governed by the law</w:t>
      </w:r>
      <w:r w:rsidR="00591BF5" w:rsidRPr="00512C59">
        <w:rPr>
          <w:rFonts w:ascii="Arial" w:hAnsi="Arial" w:cs="Arial"/>
          <w:sz w:val="22"/>
          <w:szCs w:val="22"/>
          <w:lang w:val="en-GB"/>
        </w:rPr>
        <w:t xml:space="preserve"> of the </w:t>
      </w:r>
      <w:r w:rsidR="00560D1F">
        <w:rPr>
          <w:rFonts w:ascii="Arial" w:hAnsi="Arial" w:cs="Arial"/>
          <w:sz w:val="22"/>
          <w:szCs w:val="22"/>
          <w:lang w:val="en-GB"/>
        </w:rPr>
        <w:t>C</w:t>
      </w:r>
      <w:r w:rsidR="00591BF5" w:rsidRPr="00512C59">
        <w:rPr>
          <w:rFonts w:ascii="Arial" w:hAnsi="Arial" w:cs="Arial"/>
          <w:sz w:val="22"/>
          <w:szCs w:val="22"/>
          <w:lang w:val="en-GB"/>
        </w:rPr>
        <w:t xml:space="preserve">ountry where the </w:t>
      </w:r>
      <w:r w:rsidR="00B32517" w:rsidRPr="00512C59">
        <w:rPr>
          <w:rFonts w:ascii="Arial" w:hAnsi="Arial" w:cs="Arial"/>
          <w:sz w:val="22"/>
          <w:szCs w:val="22"/>
          <w:lang w:val="en-GB"/>
        </w:rPr>
        <w:t xml:space="preserve">registered office </w:t>
      </w:r>
      <w:r w:rsidR="00591BF5" w:rsidRPr="00512C59">
        <w:rPr>
          <w:rFonts w:ascii="Arial" w:hAnsi="Arial" w:cs="Arial"/>
          <w:sz w:val="22"/>
          <w:szCs w:val="22"/>
          <w:lang w:val="en-GB"/>
        </w:rPr>
        <w:t>of the Purchaser is located at the date on which the Purchaser has purchased the Products</w:t>
      </w:r>
      <w:bookmarkStart w:id="27" w:name="_GoBack"/>
      <w:bookmarkEnd w:id="27"/>
      <w:r w:rsidRPr="00512C59">
        <w:rPr>
          <w:rFonts w:ascii="Arial" w:hAnsi="Arial" w:cs="Arial"/>
          <w:sz w:val="22"/>
          <w:szCs w:val="22"/>
          <w:lang w:val="en-GB"/>
        </w:rPr>
        <w:t xml:space="preserve">. In the event that Supplier's registered office is located out of </w:t>
      </w:r>
      <w:r w:rsidR="00B32517" w:rsidRPr="00512C59">
        <w:rPr>
          <w:rFonts w:ascii="Arial" w:hAnsi="Arial" w:cs="Arial"/>
          <w:sz w:val="22"/>
          <w:szCs w:val="22"/>
          <w:lang w:val="en-GB"/>
        </w:rPr>
        <w:t>such Country</w:t>
      </w:r>
      <w:r w:rsidRPr="00512C59">
        <w:rPr>
          <w:rFonts w:ascii="Arial" w:hAnsi="Arial" w:cs="Arial"/>
          <w:sz w:val="22"/>
          <w:szCs w:val="22"/>
          <w:lang w:val="en-GB"/>
        </w:rPr>
        <w:t xml:space="preserve">, the </w:t>
      </w:r>
      <w:r w:rsidRPr="00512C59">
        <w:rPr>
          <w:rFonts w:ascii="Arial" w:hAnsi="Arial" w:cs="Arial"/>
          <w:bCs/>
          <w:sz w:val="22"/>
          <w:szCs w:val="22"/>
          <w:lang w:val="en-US"/>
        </w:rPr>
        <w:t>United Nations Convention on Contracts for the International Sale of Goods (Vienna, 1980)</w:t>
      </w:r>
      <w:r w:rsidRPr="00512C59">
        <w:rPr>
          <w:rFonts w:ascii="Arial" w:hAnsi="Arial" w:cs="Arial"/>
          <w:sz w:val="22"/>
          <w:szCs w:val="22"/>
          <w:lang w:val="en-GB"/>
        </w:rPr>
        <w:t xml:space="preserve"> will apply and </w:t>
      </w:r>
      <w:r w:rsidR="00591BF5" w:rsidRPr="00512C59">
        <w:rPr>
          <w:rFonts w:ascii="Arial" w:hAnsi="Arial" w:cs="Arial"/>
          <w:sz w:val="22"/>
          <w:szCs w:val="22"/>
          <w:lang w:val="en-GB"/>
        </w:rPr>
        <w:t xml:space="preserve">the law of the </w:t>
      </w:r>
      <w:r w:rsidR="00560D1F">
        <w:rPr>
          <w:rFonts w:ascii="Arial" w:hAnsi="Arial" w:cs="Arial"/>
          <w:sz w:val="22"/>
          <w:szCs w:val="22"/>
          <w:lang w:val="en-GB"/>
        </w:rPr>
        <w:t>C</w:t>
      </w:r>
      <w:r w:rsidR="00591BF5" w:rsidRPr="00512C59">
        <w:rPr>
          <w:rFonts w:ascii="Arial" w:hAnsi="Arial" w:cs="Arial"/>
          <w:sz w:val="22"/>
          <w:szCs w:val="22"/>
          <w:lang w:val="en-GB"/>
        </w:rPr>
        <w:t xml:space="preserve">ountry where the </w:t>
      </w:r>
      <w:r w:rsidR="001901C1" w:rsidRPr="00512C59">
        <w:rPr>
          <w:rFonts w:ascii="Arial" w:hAnsi="Arial" w:cs="Arial"/>
          <w:sz w:val="22"/>
          <w:szCs w:val="22"/>
          <w:lang w:val="en-GB"/>
        </w:rPr>
        <w:t>registered office</w:t>
      </w:r>
      <w:r w:rsidR="00591BF5" w:rsidRPr="00512C59">
        <w:rPr>
          <w:rFonts w:ascii="Arial" w:hAnsi="Arial" w:cs="Arial"/>
          <w:sz w:val="22"/>
          <w:szCs w:val="22"/>
          <w:lang w:val="en-GB"/>
        </w:rPr>
        <w:t xml:space="preserve"> of the Purchaser is located at the date on which the Purchaser has purchased the Products,</w:t>
      </w:r>
      <w:r w:rsidRPr="00512C59">
        <w:rPr>
          <w:rFonts w:ascii="Arial" w:hAnsi="Arial" w:cs="Arial"/>
          <w:sz w:val="22"/>
          <w:szCs w:val="22"/>
          <w:lang w:val="en-GB"/>
        </w:rPr>
        <w:t xml:space="preserve"> will apply subordinately for any and all issues, facts and matters which are not covered by the aforementioned Convention.</w:t>
      </w:r>
    </w:p>
    <w:p w:rsidR="002228C5" w:rsidRPr="00512C59" w:rsidRDefault="002228C5" w:rsidP="002228C5">
      <w:pPr>
        <w:tabs>
          <w:tab w:val="left" w:pos="709"/>
        </w:tabs>
        <w:ind w:left="709" w:hanging="709"/>
        <w:jc w:val="both"/>
        <w:rPr>
          <w:rFonts w:ascii="Arial" w:hAnsi="Arial" w:cs="Arial"/>
          <w:sz w:val="22"/>
          <w:szCs w:val="22"/>
          <w:lang w:val="en-GB"/>
        </w:rPr>
      </w:pPr>
    </w:p>
    <w:p w:rsidR="002228C5" w:rsidRPr="00512C59" w:rsidRDefault="002228C5" w:rsidP="002228C5">
      <w:pPr>
        <w:ind w:left="709" w:hanging="709"/>
        <w:jc w:val="both"/>
        <w:rPr>
          <w:rFonts w:ascii="Arial" w:hAnsi="Arial" w:cs="Arial"/>
          <w:sz w:val="22"/>
          <w:szCs w:val="22"/>
          <w:lang w:val="en-GB"/>
        </w:rPr>
      </w:pPr>
      <w:r w:rsidRPr="00512C59">
        <w:rPr>
          <w:rFonts w:ascii="Arial" w:hAnsi="Arial" w:cs="Arial"/>
          <w:b/>
          <w:sz w:val="22"/>
          <w:szCs w:val="22"/>
          <w:lang w:val="en-GB"/>
        </w:rPr>
        <w:t>8.2</w:t>
      </w:r>
      <w:r w:rsidRPr="00512C59">
        <w:rPr>
          <w:rFonts w:ascii="Arial" w:hAnsi="Arial" w:cs="Arial"/>
          <w:sz w:val="22"/>
          <w:szCs w:val="22"/>
          <w:lang w:val="en-GB"/>
        </w:rPr>
        <w:tab/>
        <w:t xml:space="preserve">Any dispute or controversy that may arise out of or in connection with </w:t>
      </w:r>
      <w:r w:rsidR="00F95DF2" w:rsidRPr="00512C59">
        <w:rPr>
          <w:rFonts w:ascii="Arial" w:hAnsi="Arial" w:cs="Arial"/>
          <w:sz w:val="22"/>
          <w:szCs w:val="22"/>
          <w:lang w:val="en-GB"/>
        </w:rPr>
        <w:t>the</w:t>
      </w:r>
      <w:r w:rsidRPr="00512C59">
        <w:rPr>
          <w:rFonts w:ascii="Arial" w:hAnsi="Arial" w:cs="Arial"/>
          <w:sz w:val="22"/>
          <w:szCs w:val="22"/>
          <w:lang w:val="en-GB"/>
        </w:rPr>
        <w:t xml:space="preserve"> contractual Supply relationship, this Quality Agreement </w:t>
      </w:r>
      <w:r w:rsidR="00F95DF2" w:rsidRPr="00512C59">
        <w:rPr>
          <w:rFonts w:ascii="Arial" w:hAnsi="Arial" w:cs="Arial"/>
          <w:sz w:val="22"/>
          <w:szCs w:val="22"/>
          <w:lang w:val="en-GB"/>
        </w:rPr>
        <w:t>or</w:t>
      </w:r>
      <w:r w:rsidRPr="00512C59">
        <w:rPr>
          <w:rFonts w:ascii="Arial" w:hAnsi="Arial" w:cs="Arial"/>
          <w:sz w:val="22"/>
          <w:szCs w:val="22"/>
          <w:lang w:val="en-GB"/>
        </w:rPr>
        <w:t xml:space="preserve"> its annexes, as well as the relevant supply contracts executed under this Quality Agreement, shall be settled exclusively by the court of the place where </w:t>
      </w:r>
      <w:r w:rsidR="00B32517" w:rsidRPr="00512C59">
        <w:rPr>
          <w:rFonts w:ascii="Arial" w:hAnsi="Arial" w:cs="Arial"/>
          <w:sz w:val="22"/>
          <w:szCs w:val="22"/>
          <w:lang w:val="en-GB"/>
        </w:rPr>
        <w:t>the registered office of the Purchaser is located at the date the lawsuit is taken</w:t>
      </w:r>
      <w:r w:rsidRPr="00512C59">
        <w:rPr>
          <w:rFonts w:ascii="Arial" w:hAnsi="Arial" w:cs="Arial"/>
          <w:sz w:val="22"/>
          <w:szCs w:val="22"/>
          <w:lang w:val="en-GB"/>
        </w:rPr>
        <w:t xml:space="preserve">; as an exception thereof, the Purchaser shall always be entitled to take legal actions against the Supplier before any other court having jurisdiction. </w:t>
      </w:r>
    </w:p>
    <w:p w:rsidR="002228C5" w:rsidRPr="00512C59" w:rsidRDefault="002228C5" w:rsidP="002228C5">
      <w:pPr>
        <w:tabs>
          <w:tab w:val="left" w:pos="426"/>
        </w:tabs>
        <w:ind w:left="426" w:hanging="426"/>
        <w:jc w:val="both"/>
        <w:rPr>
          <w:rFonts w:ascii="Arial" w:hAnsi="Arial" w:cs="Arial"/>
          <w:sz w:val="22"/>
          <w:szCs w:val="22"/>
          <w:lang w:val="en-GB"/>
        </w:rPr>
      </w:pPr>
    </w:p>
    <w:p w:rsidR="002228C5" w:rsidRPr="00512C59" w:rsidRDefault="002228C5" w:rsidP="002228C5">
      <w:pPr>
        <w:ind w:left="709" w:hanging="709"/>
        <w:jc w:val="both"/>
        <w:rPr>
          <w:rFonts w:ascii="Arial" w:hAnsi="Arial" w:cs="Arial"/>
          <w:sz w:val="22"/>
          <w:szCs w:val="22"/>
          <w:lang w:val="en-GB"/>
        </w:rPr>
      </w:pPr>
      <w:r w:rsidRPr="00512C59">
        <w:rPr>
          <w:rFonts w:ascii="Arial" w:hAnsi="Arial" w:cs="Arial"/>
          <w:b/>
          <w:sz w:val="22"/>
          <w:szCs w:val="22"/>
          <w:lang w:val="en-GB"/>
        </w:rPr>
        <w:t>8.3</w:t>
      </w:r>
      <w:r w:rsidRPr="00512C59">
        <w:rPr>
          <w:rFonts w:ascii="Arial" w:hAnsi="Arial" w:cs="Arial"/>
          <w:sz w:val="22"/>
          <w:szCs w:val="22"/>
          <w:lang w:val="en-GB"/>
        </w:rPr>
        <w:tab/>
        <w:t xml:space="preserve">In any case of disagreements between the Parties with respect to the Supply, the Parties undertake to meet in order to reach, in good faith, a mutually acceptable solution to preserve and keep the Supply agreement in force, before taking any legal action. </w:t>
      </w:r>
    </w:p>
    <w:p w:rsidR="002228C5" w:rsidRPr="00512C59" w:rsidRDefault="002228C5" w:rsidP="002228C5">
      <w:pPr>
        <w:jc w:val="both"/>
        <w:rPr>
          <w:rFonts w:ascii="Arial" w:hAnsi="Arial" w:cs="Arial"/>
          <w:sz w:val="22"/>
          <w:szCs w:val="22"/>
          <w:lang w:val="en-GB"/>
        </w:rPr>
      </w:pPr>
      <w:r w:rsidRPr="00512C59">
        <w:rPr>
          <w:rFonts w:ascii="Arial" w:hAnsi="Arial" w:cs="Arial"/>
          <w:sz w:val="22"/>
          <w:szCs w:val="22"/>
          <w:lang w:val="en-GB"/>
        </w:rPr>
        <w:br w:type="page"/>
      </w:r>
    </w:p>
    <w:tbl>
      <w:tblPr>
        <w:tblW w:w="0" w:type="auto"/>
        <w:tblLook w:val="01E0"/>
      </w:tblPr>
      <w:tblGrid>
        <w:gridCol w:w="5002"/>
        <w:gridCol w:w="5002"/>
      </w:tblGrid>
      <w:tr w:rsidR="002228C5" w:rsidRPr="00512C59" w:rsidTr="00591BF5">
        <w:trPr>
          <w:trHeight w:val="240"/>
        </w:trPr>
        <w:tc>
          <w:tcPr>
            <w:tcW w:w="5002" w:type="dxa"/>
            <w:vAlign w:val="center"/>
          </w:tcPr>
          <w:p w:rsidR="002228C5" w:rsidRPr="00512C59" w:rsidRDefault="00591BF5" w:rsidP="00591BF5">
            <w:pPr>
              <w:jc w:val="center"/>
              <w:rPr>
                <w:rFonts w:ascii="Arial" w:hAnsi="Arial" w:cs="Arial"/>
                <w:b/>
                <w:sz w:val="22"/>
                <w:szCs w:val="22"/>
                <w:lang w:val="en-GB"/>
              </w:rPr>
            </w:pPr>
            <w:r w:rsidRPr="00512C59">
              <w:rPr>
                <w:rFonts w:ascii="Arial" w:hAnsi="Arial" w:cs="Arial"/>
                <w:b/>
                <w:sz w:val="22"/>
                <w:szCs w:val="22"/>
                <w:lang w:val="en-GB"/>
              </w:rPr>
              <w:t>I.R.C.A. S.p.A.</w:t>
            </w:r>
          </w:p>
          <w:p w:rsidR="002228C5" w:rsidRPr="00512C59" w:rsidRDefault="002228C5" w:rsidP="00591BF5">
            <w:pPr>
              <w:jc w:val="center"/>
              <w:rPr>
                <w:rFonts w:ascii="Arial" w:hAnsi="Arial" w:cs="Arial"/>
                <w:sz w:val="22"/>
                <w:szCs w:val="22"/>
                <w:lang w:val="en-GB"/>
              </w:rPr>
            </w:pPr>
          </w:p>
        </w:tc>
        <w:tc>
          <w:tcPr>
            <w:tcW w:w="5002" w:type="dxa"/>
            <w:vAlign w:val="center"/>
          </w:tcPr>
          <w:p w:rsidR="002228C5" w:rsidRPr="00512C59" w:rsidRDefault="002228C5" w:rsidP="00591BF5">
            <w:pPr>
              <w:jc w:val="center"/>
              <w:rPr>
                <w:rFonts w:ascii="Arial" w:hAnsi="Arial" w:cs="Arial"/>
                <w:b/>
                <w:sz w:val="22"/>
                <w:szCs w:val="22"/>
                <w:lang w:val="en-GB"/>
              </w:rPr>
            </w:pPr>
            <w:r w:rsidRPr="00512C59">
              <w:rPr>
                <w:rFonts w:ascii="Arial" w:hAnsi="Arial" w:cs="Arial"/>
                <w:b/>
                <w:sz w:val="22"/>
                <w:szCs w:val="22"/>
                <w:lang w:val="en-GB"/>
              </w:rPr>
              <w:t>The Supplier</w:t>
            </w:r>
          </w:p>
          <w:p w:rsidR="002228C5" w:rsidRPr="00512C59" w:rsidRDefault="002228C5" w:rsidP="00591BF5">
            <w:pPr>
              <w:jc w:val="center"/>
              <w:rPr>
                <w:rFonts w:ascii="Arial" w:hAnsi="Arial" w:cs="Arial"/>
                <w:b/>
                <w:sz w:val="22"/>
                <w:szCs w:val="22"/>
                <w:lang w:val="en-GB"/>
              </w:rPr>
            </w:pPr>
          </w:p>
        </w:tc>
      </w:tr>
      <w:tr w:rsidR="002228C5" w:rsidRPr="00512C59" w:rsidTr="00591BF5">
        <w:trPr>
          <w:trHeight w:val="240"/>
        </w:trPr>
        <w:tc>
          <w:tcPr>
            <w:tcW w:w="5002" w:type="dxa"/>
            <w:vAlign w:val="bottom"/>
          </w:tcPr>
          <w:p w:rsidR="002228C5" w:rsidRPr="00512C59" w:rsidRDefault="002228C5" w:rsidP="00591BF5">
            <w:pPr>
              <w:jc w:val="center"/>
              <w:rPr>
                <w:rFonts w:ascii="Arial" w:hAnsi="Arial" w:cs="Arial"/>
                <w:b/>
                <w:sz w:val="22"/>
                <w:szCs w:val="22"/>
                <w:lang w:val="en-GB"/>
              </w:rPr>
            </w:pPr>
          </w:p>
          <w:p w:rsidR="002228C5" w:rsidRPr="00512C59" w:rsidRDefault="002228C5" w:rsidP="00591BF5">
            <w:pPr>
              <w:jc w:val="center"/>
              <w:rPr>
                <w:rFonts w:ascii="Arial" w:hAnsi="Arial" w:cs="Arial"/>
                <w:b/>
                <w:sz w:val="22"/>
                <w:szCs w:val="22"/>
                <w:lang w:val="en-GB"/>
              </w:rPr>
            </w:pPr>
            <w:r w:rsidRPr="00512C59">
              <w:rPr>
                <w:rFonts w:ascii="Arial" w:hAnsi="Arial" w:cs="Arial"/>
                <w:b/>
                <w:sz w:val="22"/>
                <w:szCs w:val="22"/>
                <w:lang w:val="en-GB"/>
              </w:rPr>
              <w:t>…………………………….</w:t>
            </w:r>
          </w:p>
          <w:p w:rsidR="002228C5" w:rsidRPr="00512C59" w:rsidRDefault="002228C5" w:rsidP="00591BF5">
            <w:pPr>
              <w:jc w:val="center"/>
              <w:rPr>
                <w:rFonts w:ascii="Arial" w:hAnsi="Arial" w:cs="Arial"/>
                <w:sz w:val="22"/>
                <w:szCs w:val="22"/>
                <w:lang w:val="en-GB"/>
              </w:rPr>
            </w:pPr>
          </w:p>
        </w:tc>
        <w:tc>
          <w:tcPr>
            <w:tcW w:w="5002" w:type="dxa"/>
            <w:vAlign w:val="bottom"/>
          </w:tcPr>
          <w:p w:rsidR="002228C5" w:rsidRPr="00512C59" w:rsidRDefault="002228C5" w:rsidP="00591BF5">
            <w:pPr>
              <w:jc w:val="center"/>
              <w:rPr>
                <w:rFonts w:ascii="Arial" w:hAnsi="Arial" w:cs="Arial"/>
                <w:b/>
                <w:sz w:val="22"/>
                <w:szCs w:val="22"/>
                <w:lang w:val="en-GB"/>
              </w:rPr>
            </w:pPr>
            <w:r w:rsidRPr="00512C59">
              <w:rPr>
                <w:rFonts w:ascii="Arial" w:hAnsi="Arial" w:cs="Arial"/>
                <w:b/>
                <w:sz w:val="22"/>
                <w:szCs w:val="22"/>
                <w:lang w:val="en-GB"/>
              </w:rPr>
              <w:t>…………………………….</w:t>
            </w:r>
          </w:p>
          <w:p w:rsidR="002228C5" w:rsidRPr="00512C59" w:rsidRDefault="002228C5" w:rsidP="00591BF5">
            <w:pPr>
              <w:jc w:val="center"/>
              <w:rPr>
                <w:rFonts w:ascii="Arial" w:hAnsi="Arial" w:cs="Arial"/>
                <w:sz w:val="22"/>
                <w:szCs w:val="22"/>
                <w:lang w:val="en-GB"/>
              </w:rPr>
            </w:pPr>
          </w:p>
        </w:tc>
      </w:tr>
      <w:tr w:rsidR="00B03499" w:rsidRPr="00512C59" w:rsidTr="00591BF5">
        <w:trPr>
          <w:trHeight w:val="240"/>
        </w:trPr>
        <w:tc>
          <w:tcPr>
            <w:tcW w:w="5002" w:type="dxa"/>
            <w:vAlign w:val="bottom"/>
          </w:tcPr>
          <w:p w:rsidR="00B03499" w:rsidRPr="00512C59" w:rsidRDefault="00B03499" w:rsidP="00B03499">
            <w:pPr>
              <w:jc w:val="center"/>
              <w:rPr>
                <w:rFonts w:ascii="Arial" w:hAnsi="Arial" w:cs="Arial"/>
                <w:sz w:val="22"/>
                <w:szCs w:val="22"/>
                <w:lang w:val="en-GB"/>
              </w:rPr>
            </w:pPr>
            <w:r>
              <w:rPr>
                <w:rFonts w:ascii="Arial" w:hAnsi="Arial" w:cs="Arial"/>
                <w:sz w:val="22"/>
                <w:szCs w:val="22"/>
                <w:lang w:val="en-GB"/>
              </w:rPr>
              <w:t>Place ……..</w:t>
            </w:r>
            <w:r w:rsidRPr="00512C59">
              <w:rPr>
                <w:rFonts w:ascii="Arial" w:hAnsi="Arial" w:cs="Arial"/>
                <w:sz w:val="22"/>
                <w:szCs w:val="22"/>
                <w:lang w:val="en-GB"/>
              </w:rPr>
              <w:t>…</w:t>
            </w:r>
            <w:r>
              <w:rPr>
                <w:rFonts w:ascii="Arial" w:hAnsi="Arial" w:cs="Arial"/>
                <w:sz w:val="22"/>
                <w:szCs w:val="22"/>
                <w:lang w:val="en-GB"/>
              </w:rPr>
              <w:t>…...</w:t>
            </w:r>
            <w:r w:rsidRPr="00512C59">
              <w:rPr>
                <w:rFonts w:ascii="Arial" w:hAnsi="Arial" w:cs="Arial"/>
                <w:sz w:val="22"/>
                <w:szCs w:val="22"/>
                <w:lang w:val="en-GB"/>
              </w:rPr>
              <w:t>.…………………..</w:t>
            </w:r>
          </w:p>
        </w:tc>
        <w:tc>
          <w:tcPr>
            <w:tcW w:w="5002" w:type="dxa"/>
            <w:vAlign w:val="bottom"/>
          </w:tcPr>
          <w:p w:rsidR="00B03499" w:rsidRPr="00512C59" w:rsidRDefault="00B03499" w:rsidP="00F467B6">
            <w:pPr>
              <w:jc w:val="center"/>
              <w:rPr>
                <w:rFonts w:ascii="Arial" w:hAnsi="Arial" w:cs="Arial"/>
                <w:sz w:val="22"/>
                <w:szCs w:val="22"/>
                <w:lang w:val="en-GB"/>
              </w:rPr>
            </w:pPr>
            <w:r>
              <w:rPr>
                <w:rFonts w:ascii="Arial" w:hAnsi="Arial" w:cs="Arial"/>
                <w:sz w:val="22"/>
                <w:szCs w:val="22"/>
                <w:lang w:val="en-GB"/>
              </w:rPr>
              <w:t>Place ……..</w:t>
            </w:r>
            <w:r w:rsidRPr="00512C59">
              <w:rPr>
                <w:rFonts w:ascii="Arial" w:hAnsi="Arial" w:cs="Arial"/>
                <w:sz w:val="22"/>
                <w:szCs w:val="22"/>
                <w:lang w:val="en-GB"/>
              </w:rPr>
              <w:t>…</w:t>
            </w:r>
            <w:r>
              <w:rPr>
                <w:rFonts w:ascii="Arial" w:hAnsi="Arial" w:cs="Arial"/>
                <w:sz w:val="22"/>
                <w:szCs w:val="22"/>
                <w:lang w:val="en-GB"/>
              </w:rPr>
              <w:t>…...</w:t>
            </w:r>
            <w:r w:rsidRPr="00512C59">
              <w:rPr>
                <w:rFonts w:ascii="Arial" w:hAnsi="Arial" w:cs="Arial"/>
                <w:sz w:val="22"/>
                <w:szCs w:val="22"/>
                <w:lang w:val="en-GB"/>
              </w:rPr>
              <w:t>.…………………..</w:t>
            </w:r>
          </w:p>
        </w:tc>
      </w:tr>
      <w:tr w:rsidR="00B03499" w:rsidRPr="00B03499" w:rsidTr="00591BF5">
        <w:trPr>
          <w:trHeight w:val="240"/>
        </w:trPr>
        <w:tc>
          <w:tcPr>
            <w:tcW w:w="5002" w:type="dxa"/>
            <w:vAlign w:val="bottom"/>
          </w:tcPr>
          <w:p w:rsidR="00B03499" w:rsidRPr="00512C59" w:rsidRDefault="00B03499" w:rsidP="00591BF5">
            <w:pPr>
              <w:jc w:val="center"/>
              <w:rPr>
                <w:rFonts w:ascii="Arial" w:hAnsi="Arial" w:cs="Arial"/>
                <w:sz w:val="22"/>
                <w:szCs w:val="22"/>
                <w:lang w:val="en-GB"/>
              </w:rPr>
            </w:pPr>
          </w:p>
          <w:p w:rsidR="00B03499" w:rsidRPr="00512C59" w:rsidRDefault="00B03499" w:rsidP="00591BF5">
            <w:pPr>
              <w:jc w:val="center"/>
              <w:rPr>
                <w:rFonts w:ascii="Arial" w:hAnsi="Arial" w:cs="Arial"/>
                <w:sz w:val="22"/>
                <w:szCs w:val="22"/>
                <w:lang w:val="en-GB"/>
              </w:rPr>
            </w:pPr>
            <w:r>
              <w:rPr>
                <w:rFonts w:ascii="Arial" w:hAnsi="Arial" w:cs="Arial"/>
                <w:sz w:val="22"/>
                <w:szCs w:val="22"/>
                <w:lang w:val="en-GB"/>
              </w:rPr>
              <w:t>Date</w:t>
            </w:r>
            <w:r w:rsidRPr="00512C59">
              <w:rPr>
                <w:rFonts w:ascii="Arial" w:hAnsi="Arial" w:cs="Arial"/>
                <w:sz w:val="22"/>
                <w:szCs w:val="22"/>
                <w:lang w:val="en-GB"/>
              </w:rPr>
              <w:t xml:space="preserve"> …………</w:t>
            </w:r>
            <w:r>
              <w:rPr>
                <w:rFonts w:ascii="Arial" w:hAnsi="Arial" w:cs="Arial"/>
                <w:sz w:val="22"/>
                <w:szCs w:val="22"/>
                <w:lang w:val="en-GB"/>
              </w:rPr>
              <w:t>…...</w:t>
            </w:r>
            <w:r w:rsidRPr="00512C59">
              <w:rPr>
                <w:rFonts w:ascii="Arial" w:hAnsi="Arial" w:cs="Arial"/>
                <w:sz w:val="22"/>
                <w:szCs w:val="22"/>
                <w:lang w:val="en-GB"/>
              </w:rPr>
              <w:t>.…………………..</w:t>
            </w:r>
          </w:p>
        </w:tc>
        <w:tc>
          <w:tcPr>
            <w:tcW w:w="5002" w:type="dxa"/>
            <w:vAlign w:val="bottom"/>
          </w:tcPr>
          <w:p w:rsidR="00B03499" w:rsidRPr="00512C59" w:rsidRDefault="00B03499" w:rsidP="00F467B6">
            <w:pPr>
              <w:jc w:val="center"/>
              <w:rPr>
                <w:rFonts w:ascii="Arial" w:hAnsi="Arial" w:cs="Arial"/>
                <w:sz w:val="22"/>
                <w:szCs w:val="22"/>
                <w:lang w:val="en-GB"/>
              </w:rPr>
            </w:pPr>
          </w:p>
          <w:p w:rsidR="00B03499" w:rsidRPr="00512C59" w:rsidRDefault="00B03499" w:rsidP="00F467B6">
            <w:pPr>
              <w:jc w:val="center"/>
              <w:rPr>
                <w:rFonts w:ascii="Arial" w:hAnsi="Arial" w:cs="Arial"/>
                <w:sz w:val="22"/>
                <w:szCs w:val="22"/>
                <w:lang w:val="en-GB"/>
              </w:rPr>
            </w:pPr>
            <w:r>
              <w:rPr>
                <w:rFonts w:ascii="Arial" w:hAnsi="Arial" w:cs="Arial"/>
                <w:sz w:val="22"/>
                <w:szCs w:val="22"/>
                <w:lang w:val="en-GB"/>
              </w:rPr>
              <w:t>Date</w:t>
            </w:r>
            <w:r w:rsidRPr="00512C59">
              <w:rPr>
                <w:rFonts w:ascii="Arial" w:hAnsi="Arial" w:cs="Arial"/>
                <w:sz w:val="22"/>
                <w:szCs w:val="22"/>
                <w:lang w:val="en-GB"/>
              </w:rPr>
              <w:t xml:space="preserve"> …………</w:t>
            </w:r>
            <w:r>
              <w:rPr>
                <w:rFonts w:ascii="Arial" w:hAnsi="Arial" w:cs="Arial"/>
                <w:sz w:val="22"/>
                <w:szCs w:val="22"/>
                <w:lang w:val="en-GB"/>
              </w:rPr>
              <w:t>…...</w:t>
            </w:r>
            <w:r w:rsidRPr="00512C59">
              <w:rPr>
                <w:rFonts w:ascii="Arial" w:hAnsi="Arial" w:cs="Arial"/>
                <w:sz w:val="22"/>
                <w:szCs w:val="22"/>
                <w:lang w:val="en-GB"/>
              </w:rPr>
              <w:t>.…………………..</w:t>
            </w:r>
          </w:p>
        </w:tc>
      </w:tr>
      <w:tr w:rsidR="002228C5" w:rsidRPr="00B03499" w:rsidTr="00591BF5">
        <w:trPr>
          <w:trHeight w:val="240"/>
        </w:trPr>
        <w:tc>
          <w:tcPr>
            <w:tcW w:w="5002" w:type="dxa"/>
            <w:vAlign w:val="bottom"/>
          </w:tcPr>
          <w:p w:rsidR="002228C5" w:rsidRPr="00512C59" w:rsidRDefault="002228C5" w:rsidP="00591BF5">
            <w:pPr>
              <w:jc w:val="center"/>
              <w:rPr>
                <w:rFonts w:ascii="Arial" w:hAnsi="Arial" w:cs="Arial"/>
                <w:sz w:val="22"/>
                <w:szCs w:val="22"/>
                <w:lang w:val="en-GB"/>
              </w:rPr>
            </w:pPr>
          </w:p>
          <w:p w:rsidR="002228C5" w:rsidRPr="00512C59" w:rsidRDefault="002228C5" w:rsidP="00591BF5">
            <w:pPr>
              <w:jc w:val="center"/>
              <w:rPr>
                <w:rFonts w:ascii="Arial" w:hAnsi="Arial" w:cs="Arial"/>
                <w:sz w:val="22"/>
                <w:szCs w:val="22"/>
                <w:lang w:val="en-GB"/>
              </w:rPr>
            </w:pPr>
            <w:r w:rsidRPr="00512C59">
              <w:rPr>
                <w:rFonts w:ascii="Arial" w:hAnsi="Arial" w:cs="Arial"/>
                <w:sz w:val="22"/>
                <w:szCs w:val="22"/>
                <w:lang w:val="en-GB"/>
              </w:rPr>
              <w:t>Position …………..…………………..</w:t>
            </w:r>
          </w:p>
        </w:tc>
        <w:tc>
          <w:tcPr>
            <w:tcW w:w="5002" w:type="dxa"/>
            <w:vAlign w:val="bottom"/>
          </w:tcPr>
          <w:p w:rsidR="002228C5" w:rsidRPr="00512C59" w:rsidRDefault="002228C5" w:rsidP="00591BF5">
            <w:pPr>
              <w:jc w:val="center"/>
              <w:rPr>
                <w:rFonts w:ascii="Arial" w:hAnsi="Arial" w:cs="Arial"/>
                <w:sz w:val="22"/>
                <w:szCs w:val="22"/>
                <w:lang w:val="en-GB"/>
              </w:rPr>
            </w:pPr>
          </w:p>
          <w:p w:rsidR="002228C5" w:rsidRPr="00512C59" w:rsidRDefault="002228C5" w:rsidP="00591BF5">
            <w:pPr>
              <w:jc w:val="center"/>
              <w:rPr>
                <w:rFonts w:ascii="Arial" w:hAnsi="Arial" w:cs="Arial"/>
                <w:sz w:val="22"/>
                <w:szCs w:val="22"/>
                <w:lang w:val="en-GB"/>
              </w:rPr>
            </w:pPr>
            <w:r w:rsidRPr="00512C59">
              <w:rPr>
                <w:rFonts w:ascii="Arial" w:hAnsi="Arial" w:cs="Arial"/>
                <w:sz w:val="22"/>
                <w:szCs w:val="22"/>
                <w:lang w:val="en-GB"/>
              </w:rPr>
              <w:t>Position …………..…………………..</w:t>
            </w:r>
          </w:p>
        </w:tc>
      </w:tr>
      <w:tr w:rsidR="002228C5" w:rsidRPr="00B03499" w:rsidTr="00591BF5">
        <w:trPr>
          <w:trHeight w:val="240"/>
        </w:trPr>
        <w:tc>
          <w:tcPr>
            <w:tcW w:w="5002" w:type="dxa"/>
            <w:vAlign w:val="bottom"/>
          </w:tcPr>
          <w:p w:rsidR="002228C5" w:rsidRPr="00512C59" w:rsidRDefault="002228C5" w:rsidP="00591BF5">
            <w:pPr>
              <w:jc w:val="center"/>
              <w:rPr>
                <w:rFonts w:ascii="Arial" w:hAnsi="Arial" w:cs="Arial"/>
                <w:sz w:val="22"/>
                <w:szCs w:val="22"/>
                <w:lang w:val="en-GB"/>
              </w:rPr>
            </w:pPr>
          </w:p>
          <w:p w:rsidR="002228C5" w:rsidRPr="00512C59" w:rsidRDefault="002228C5" w:rsidP="00591BF5">
            <w:pPr>
              <w:jc w:val="center"/>
              <w:rPr>
                <w:rFonts w:ascii="Arial" w:hAnsi="Arial" w:cs="Arial"/>
                <w:sz w:val="22"/>
                <w:szCs w:val="22"/>
                <w:lang w:val="en-GB"/>
              </w:rPr>
            </w:pPr>
            <w:r w:rsidRPr="00512C59">
              <w:rPr>
                <w:rFonts w:ascii="Arial" w:hAnsi="Arial" w:cs="Arial"/>
                <w:sz w:val="22"/>
                <w:szCs w:val="22"/>
                <w:lang w:val="en-GB"/>
              </w:rPr>
              <w:t>Name …………..……………………..</w:t>
            </w:r>
          </w:p>
        </w:tc>
        <w:tc>
          <w:tcPr>
            <w:tcW w:w="5002" w:type="dxa"/>
            <w:vAlign w:val="bottom"/>
          </w:tcPr>
          <w:p w:rsidR="002228C5" w:rsidRPr="00512C59" w:rsidRDefault="002228C5" w:rsidP="00591BF5">
            <w:pPr>
              <w:jc w:val="center"/>
              <w:rPr>
                <w:rFonts w:ascii="Arial" w:hAnsi="Arial" w:cs="Arial"/>
                <w:sz w:val="22"/>
                <w:szCs w:val="22"/>
                <w:lang w:val="en-GB"/>
              </w:rPr>
            </w:pPr>
          </w:p>
          <w:p w:rsidR="002228C5" w:rsidRPr="00512C59" w:rsidRDefault="002228C5" w:rsidP="00591BF5">
            <w:pPr>
              <w:jc w:val="center"/>
              <w:rPr>
                <w:rFonts w:ascii="Arial" w:hAnsi="Arial" w:cs="Arial"/>
                <w:sz w:val="22"/>
                <w:szCs w:val="22"/>
                <w:lang w:val="en-GB"/>
              </w:rPr>
            </w:pPr>
            <w:r w:rsidRPr="00512C59">
              <w:rPr>
                <w:rFonts w:ascii="Arial" w:hAnsi="Arial" w:cs="Arial"/>
                <w:sz w:val="22"/>
                <w:szCs w:val="22"/>
                <w:lang w:val="en-GB"/>
              </w:rPr>
              <w:t>Name …………..……………………..</w:t>
            </w:r>
          </w:p>
        </w:tc>
      </w:tr>
      <w:tr w:rsidR="002228C5" w:rsidRPr="00512C59" w:rsidTr="00591BF5">
        <w:trPr>
          <w:trHeight w:val="240"/>
        </w:trPr>
        <w:tc>
          <w:tcPr>
            <w:tcW w:w="5002" w:type="dxa"/>
            <w:vAlign w:val="bottom"/>
          </w:tcPr>
          <w:p w:rsidR="002228C5" w:rsidRPr="00512C59" w:rsidRDefault="002228C5" w:rsidP="00591BF5">
            <w:pPr>
              <w:jc w:val="center"/>
              <w:rPr>
                <w:rFonts w:ascii="Arial" w:hAnsi="Arial" w:cs="Arial"/>
                <w:sz w:val="22"/>
                <w:szCs w:val="22"/>
                <w:lang w:val="en-GB"/>
              </w:rPr>
            </w:pPr>
          </w:p>
          <w:p w:rsidR="002228C5" w:rsidRPr="00512C59" w:rsidRDefault="002228C5" w:rsidP="00591BF5">
            <w:pPr>
              <w:jc w:val="center"/>
              <w:rPr>
                <w:rFonts w:ascii="Arial" w:hAnsi="Arial" w:cs="Arial"/>
                <w:sz w:val="22"/>
                <w:szCs w:val="22"/>
                <w:lang w:val="en-GB"/>
              </w:rPr>
            </w:pPr>
            <w:r w:rsidRPr="00512C59">
              <w:rPr>
                <w:rFonts w:ascii="Arial" w:hAnsi="Arial" w:cs="Arial"/>
                <w:sz w:val="22"/>
                <w:szCs w:val="22"/>
                <w:lang w:val="en-GB"/>
              </w:rPr>
              <w:t>Signature ……………………………..</w:t>
            </w:r>
          </w:p>
        </w:tc>
        <w:tc>
          <w:tcPr>
            <w:tcW w:w="5002" w:type="dxa"/>
            <w:vAlign w:val="bottom"/>
          </w:tcPr>
          <w:p w:rsidR="002228C5" w:rsidRPr="00512C59" w:rsidRDefault="002228C5" w:rsidP="00591BF5">
            <w:pPr>
              <w:jc w:val="center"/>
              <w:rPr>
                <w:rFonts w:ascii="Arial" w:hAnsi="Arial" w:cs="Arial"/>
                <w:sz w:val="22"/>
                <w:szCs w:val="22"/>
                <w:lang w:val="en-GB"/>
              </w:rPr>
            </w:pPr>
          </w:p>
          <w:p w:rsidR="002228C5" w:rsidRPr="00512C59" w:rsidRDefault="002228C5" w:rsidP="00591BF5">
            <w:pPr>
              <w:jc w:val="center"/>
              <w:rPr>
                <w:rFonts w:ascii="Arial" w:hAnsi="Arial" w:cs="Arial"/>
                <w:sz w:val="22"/>
                <w:szCs w:val="22"/>
                <w:lang w:val="en-GB"/>
              </w:rPr>
            </w:pPr>
            <w:r w:rsidRPr="00512C59">
              <w:rPr>
                <w:rFonts w:ascii="Arial" w:hAnsi="Arial" w:cs="Arial"/>
                <w:sz w:val="22"/>
                <w:szCs w:val="22"/>
                <w:lang w:val="en-GB"/>
              </w:rPr>
              <w:t>Signature ……………………………..</w:t>
            </w:r>
          </w:p>
        </w:tc>
      </w:tr>
    </w:tbl>
    <w:p w:rsidR="00560D1F" w:rsidRDefault="00560D1F" w:rsidP="002228C5">
      <w:pPr>
        <w:jc w:val="both"/>
        <w:rPr>
          <w:rFonts w:ascii="Arial" w:hAnsi="Arial" w:cs="Arial"/>
          <w:sz w:val="22"/>
          <w:szCs w:val="22"/>
          <w:lang w:val="en-GB"/>
        </w:rPr>
      </w:pPr>
    </w:p>
    <w:p w:rsidR="00560D1F" w:rsidRDefault="00560D1F">
      <w:pPr>
        <w:spacing w:after="160" w:line="259" w:lineRule="auto"/>
        <w:rPr>
          <w:rFonts w:ascii="Arial" w:hAnsi="Arial" w:cs="Arial"/>
          <w:sz w:val="22"/>
          <w:szCs w:val="22"/>
          <w:lang w:val="en-GB"/>
        </w:rPr>
      </w:pPr>
      <w:r>
        <w:rPr>
          <w:rFonts w:ascii="Arial" w:hAnsi="Arial" w:cs="Arial"/>
          <w:sz w:val="22"/>
          <w:szCs w:val="22"/>
          <w:lang w:val="en-GB"/>
        </w:rPr>
        <w:br w:type="page"/>
      </w:r>
    </w:p>
    <w:p w:rsidR="002228C5" w:rsidRPr="00512C59" w:rsidRDefault="002228C5" w:rsidP="002228C5">
      <w:pPr>
        <w:jc w:val="both"/>
        <w:rPr>
          <w:rFonts w:ascii="Arial" w:hAnsi="Arial" w:cs="Arial"/>
          <w:sz w:val="22"/>
          <w:szCs w:val="22"/>
          <w:lang w:val="en-GB"/>
        </w:rPr>
      </w:pPr>
    </w:p>
    <w:p w:rsidR="00F95DF2" w:rsidRPr="00512C59" w:rsidRDefault="00F95DF2" w:rsidP="00F95D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22"/>
          <w:szCs w:val="22"/>
        </w:rPr>
      </w:pPr>
    </w:p>
    <w:p w:rsidR="00F95DF2" w:rsidRPr="00D451AC" w:rsidRDefault="00F95DF2" w:rsidP="00560D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12121"/>
          <w:sz w:val="22"/>
          <w:szCs w:val="22"/>
          <w:lang w:val="en-US"/>
        </w:rPr>
      </w:pPr>
      <w:r w:rsidRPr="00D451AC">
        <w:rPr>
          <w:rFonts w:ascii="Arial" w:hAnsi="Arial" w:cs="Arial"/>
          <w:color w:val="212121"/>
          <w:sz w:val="22"/>
          <w:szCs w:val="22"/>
          <w:lang w:val="en-US"/>
        </w:rPr>
        <w:t xml:space="preserve">Pursuant to </w:t>
      </w:r>
      <w:r w:rsidR="00822AA7" w:rsidRPr="00D451AC">
        <w:rPr>
          <w:rFonts w:ascii="Arial" w:hAnsi="Arial" w:cs="Arial"/>
          <w:color w:val="212121"/>
          <w:sz w:val="22"/>
          <w:szCs w:val="22"/>
          <w:lang w:val="en-US"/>
        </w:rPr>
        <w:t xml:space="preserve">the applicable law, </w:t>
      </w:r>
      <w:r w:rsidRPr="00D451AC">
        <w:rPr>
          <w:rFonts w:ascii="Arial" w:hAnsi="Arial" w:cs="Arial"/>
          <w:color w:val="212121"/>
          <w:sz w:val="22"/>
          <w:szCs w:val="22"/>
          <w:lang w:val="en-US"/>
        </w:rPr>
        <w:t>the Supplier declares to have read, understood and specifically accept the following clauses of this Agreement:</w:t>
      </w:r>
    </w:p>
    <w:p w:rsidR="00F95DF2" w:rsidRPr="00D451AC" w:rsidRDefault="00F95DF2" w:rsidP="00F95D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22"/>
          <w:szCs w:val="22"/>
          <w:lang w:val="en-US"/>
        </w:rPr>
      </w:pPr>
      <w:r w:rsidRPr="00D451AC">
        <w:rPr>
          <w:rFonts w:ascii="Arial" w:hAnsi="Arial" w:cs="Arial"/>
          <w:color w:val="212121"/>
          <w:sz w:val="22"/>
          <w:szCs w:val="22"/>
          <w:lang w:val="en-US"/>
        </w:rPr>
        <w:t>- Article 2: subject;</w:t>
      </w:r>
    </w:p>
    <w:p w:rsidR="00F95DF2" w:rsidRPr="00D451AC" w:rsidRDefault="00F95DF2" w:rsidP="00F95D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22"/>
          <w:szCs w:val="22"/>
          <w:lang w:val="en-US"/>
        </w:rPr>
      </w:pPr>
      <w:r w:rsidRPr="00D451AC">
        <w:rPr>
          <w:rFonts w:ascii="Arial" w:hAnsi="Arial" w:cs="Arial"/>
          <w:color w:val="212121"/>
          <w:sz w:val="22"/>
          <w:szCs w:val="22"/>
          <w:lang w:val="en-US"/>
        </w:rPr>
        <w:t>- Article 3.2: limitation period to claim the Technical Documentation;</w:t>
      </w:r>
    </w:p>
    <w:p w:rsidR="00F95DF2" w:rsidRPr="00D451AC" w:rsidRDefault="00F95DF2" w:rsidP="00F95D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22"/>
          <w:szCs w:val="22"/>
          <w:lang w:val="en-US"/>
        </w:rPr>
      </w:pPr>
      <w:r w:rsidRPr="00D451AC">
        <w:rPr>
          <w:rFonts w:ascii="Arial" w:hAnsi="Arial" w:cs="Arial"/>
          <w:color w:val="212121"/>
          <w:sz w:val="22"/>
          <w:szCs w:val="22"/>
          <w:lang w:val="en-US"/>
        </w:rPr>
        <w:t>- Article 3.3: contractual documents;</w:t>
      </w:r>
    </w:p>
    <w:p w:rsidR="00F95DF2" w:rsidRPr="00D451AC" w:rsidRDefault="00F95DF2" w:rsidP="00F95D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22"/>
          <w:szCs w:val="22"/>
          <w:lang w:val="en-US"/>
        </w:rPr>
      </w:pPr>
      <w:r w:rsidRPr="00D451AC">
        <w:rPr>
          <w:rFonts w:ascii="Arial" w:hAnsi="Arial" w:cs="Arial"/>
          <w:color w:val="212121"/>
          <w:sz w:val="22"/>
          <w:szCs w:val="22"/>
          <w:lang w:val="en-US"/>
        </w:rPr>
        <w:t>- Article 3.4: applicability of the applicable mandatory requirements and the special product / process characteristics (reference 0.40.01) to subcontractors;</w:t>
      </w:r>
    </w:p>
    <w:p w:rsidR="00F95DF2" w:rsidRPr="00D451AC" w:rsidRDefault="00F95DF2" w:rsidP="00F95D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22"/>
          <w:szCs w:val="22"/>
          <w:lang w:val="en-US"/>
        </w:rPr>
      </w:pPr>
      <w:r w:rsidRPr="00D451AC">
        <w:rPr>
          <w:rFonts w:ascii="Arial" w:hAnsi="Arial" w:cs="Arial"/>
          <w:color w:val="212121"/>
          <w:sz w:val="22"/>
          <w:szCs w:val="22"/>
          <w:lang w:val="en-US"/>
        </w:rPr>
        <w:t>- Article 3.5: traceability of the production batch;</w:t>
      </w:r>
    </w:p>
    <w:p w:rsidR="00F95DF2" w:rsidRPr="00D451AC" w:rsidRDefault="00F95DF2" w:rsidP="00F95D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22"/>
          <w:szCs w:val="22"/>
          <w:lang w:val="en-US"/>
        </w:rPr>
      </w:pPr>
      <w:r w:rsidRPr="00D451AC">
        <w:rPr>
          <w:rFonts w:ascii="Arial" w:hAnsi="Arial" w:cs="Arial"/>
          <w:color w:val="212121"/>
          <w:sz w:val="22"/>
          <w:szCs w:val="22"/>
          <w:lang w:val="en-US"/>
        </w:rPr>
        <w:t>- Article 4.1.3: limitation period for a declaration of non-conformity;</w:t>
      </w:r>
    </w:p>
    <w:p w:rsidR="00F95DF2" w:rsidRPr="00D451AC" w:rsidRDefault="00F95DF2" w:rsidP="00F95D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22"/>
          <w:szCs w:val="22"/>
          <w:lang w:val="en-US"/>
        </w:rPr>
      </w:pPr>
      <w:r w:rsidRPr="00D451AC">
        <w:rPr>
          <w:rFonts w:ascii="Arial" w:hAnsi="Arial" w:cs="Arial"/>
          <w:color w:val="212121"/>
          <w:sz w:val="22"/>
          <w:szCs w:val="22"/>
          <w:lang w:val="en-US"/>
        </w:rPr>
        <w:t>- Article 4.3.5: expenses allocation for the execution of tests;</w:t>
      </w:r>
    </w:p>
    <w:p w:rsidR="00F95DF2" w:rsidRPr="00D451AC" w:rsidRDefault="00F95DF2" w:rsidP="00F95D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22"/>
          <w:szCs w:val="22"/>
          <w:lang w:val="en-US"/>
        </w:rPr>
      </w:pPr>
      <w:r w:rsidRPr="00D451AC">
        <w:rPr>
          <w:rFonts w:ascii="Arial" w:hAnsi="Arial" w:cs="Arial"/>
          <w:color w:val="212121"/>
          <w:sz w:val="22"/>
          <w:szCs w:val="22"/>
          <w:lang w:val="en-US"/>
        </w:rPr>
        <w:t>- Article 4.9.1: inspections at Supplier’s;</w:t>
      </w:r>
    </w:p>
    <w:p w:rsidR="00F95DF2" w:rsidRPr="00D451AC" w:rsidRDefault="00F95DF2" w:rsidP="00F95D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22"/>
          <w:szCs w:val="22"/>
          <w:lang w:val="en-US"/>
        </w:rPr>
      </w:pPr>
      <w:r w:rsidRPr="00D451AC">
        <w:rPr>
          <w:rFonts w:ascii="Arial" w:hAnsi="Arial" w:cs="Arial"/>
          <w:color w:val="212121"/>
          <w:sz w:val="22"/>
          <w:szCs w:val="22"/>
          <w:lang w:val="en-US"/>
        </w:rPr>
        <w:t>- Article 4.9.3: audits at Supplier’s and / or sub-suppliers;</w:t>
      </w:r>
    </w:p>
    <w:p w:rsidR="00F95DF2" w:rsidRPr="00D451AC" w:rsidRDefault="00F95DF2" w:rsidP="00F95D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22"/>
          <w:szCs w:val="22"/>
          <w:lang w:val="en-US"/>
        </w:rPr>
      </w:pPr>
      <w:r w:rsidRPr="00D451AC">
        <w:rPr>
          <w:rFonts w:ascii="Arial" w:hAnsi="Arial" w:cs="Arial"/>
          <w:color w:val="212121"/>
          <w:sz w:val="22"/>
          <w:szCs w:val="22"/>
          <w:lang w:val="en-US"/>
        </w:rPr>
        <w:t>- Article 4.9.4: process audit according to VDA 6.3;</w:t>
      </w:r>
    </w:p>
    <w:p w:rsidR="00F95DF2" w:rsidRPr="00D451AC" w:rsidRDefault="00F95DF2" w:rsidP="00F95D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22"/>
          <w:szCs w:val="22"/>
          <w:lang w:val="en-US"/>
        </w:rPr>
      </w:pPr>
      <w:r w:rsidRPr="00D451AC">
        <w:rPr>
          <w:rFonts w:ascii="Arial" w:hAnsi="Arial" w:cs="Arial"/>
          <w:color w:val="212121"/>
          <w:sz w:val="22"/>
          <w:szCs w:val="22"/>
          <w:lang w:val="en-US"/>
        </w:rPr>
        <w:t>- Article 4.10: Supplier evaluation;</w:t>
      </w:r>
    </w:p>
    <w:p w:rsidR="00F95DF2" w:rsidRPr="00D451AC" w:rsidRDefault="00F95DF2" w:rsidP="00F95D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22"/>
          <w:szCs w:val="22"/>
          <w:lang w:val="en-US"/>
        </w:rPr>
      </w:pPr>
      <w:r w:rsidRPr="00D451AC">
        <w:rPr>
          <w:rFonts w:ascii="Arial" w:hAnsi="Arial" w:cs="Arial"/>
          <w:color w:val="212121"/>
          <w:sz w:val="22"/>
          <w:szCs w:val="22"/>
          <w:lang w:val="en-US"/>
        </w:rPr>
        <w:t>- Article 4.11: continuous improvement;</w:t>
      </w:r>
    </w:p>
    <w:p w:rsidR="00F95DF2" w:rsidRPr="00D451AC" w:rsidRDefault="00F95DF2" w:rsidP="00F95D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22"/>
          <w:szCs w:val="22"/>
          <w:lang w:val="en-US"/>
        </w:rPr>
      </w:pPr>
      <w:r w:rsidRPr="00D451AC">
        <w:rPr>
          <w:rFonts w:ascii="Arial" w:hAnsi="Arial" w:cs="Arial"/>
          <w:color w:val="212121"/>
          <w:sz w:val="22"/>
          <w:szCs w:val="22"/>
          <w:lang w:val="en-US"/>
        </w:rPr>
        <w:t>- Article 4.13: control of the subcontractors’ supplies;</w:t>
      </w:r>
    </w:p>
    <w:p w:rsidR="00F95DF2" w:rsidRPr="00D451AC" w:rsidRDefault="00F95DF2" w:rsidP="00F95D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22"/>
          <w:szCs w:val="22"/>
          <w:lang w:val="en-US"/>
        </w:rPr>
      </w:pPr>
      <w:r w:rsidRPr="00D451AC">
        <w:rPr>
          <w:rFonts w:ascii="Arial" w:hAnsi="Arial" w:cs="Arial"/>
          <w:color w:val="212121"/>
          <w:sz w:val="22"/>
          <w:szCs w:val="22"/>
          <w:lang w:val="en-US"/>
        </w:rPr>
        <w:t>- Art. 5.1.1: no obligation to assess the Products at the delivery date or at their acceptance;</w:t>
      </w:r>
    </w:p>
    <w:p w:rsidR="00F95DF2" w:rsidRPr="00D451AC" w:rsidRDefault="00F95DF2" w:rsidP="00F95D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22"/>
          <w:szCs w:val="22"/>
          <w:lang w:val="en-US"/>
        </w:rPr>
      </w:pPr>
      <w:r w:rsidRPr="00D451AC">
        <w:rPr>
          <w:rFonts w:ascii="Arial" w:hAnsi="Arial" w:cs="Arial"/>
          <w:color w:val="212121"/>
          <w:sz w:val="22"/>
          <w:szCs w:val="22"/>
          <w:lang w:val="en-US"/>
        </w:rPr>
        <w:t>- Article 5.1.2: extension of the limitation period to denounce the defects;</w:t>
      </w:r>
    </w:p>
    <w:p w:rsidR="00F95DF2" w:rsidRPr="00D451AC" w:rsidRDefault="00F95DF2" w:rsidP="00F95D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22"/>
          <w:szCs w:val="22"/>
          <w:lang w:val="en-US"/>
        </w:rPr>
      </w:pPr>
      <w:r w:rsidRPr="00D451AC">
        <w:rPr>
          <w:rFonts w:ascii="Arial" w:hAnsi="Arial" w:cs="Arial"/>
          <w:color w:val="212121"/>
          <w:sz w:val="22"/>
          <w:szCs w:val="22"/>
          <w:lang w:val="en-US"/>
        </w:rPr>
        <w:t>- Article 5.1.7: compensation for damages;</w:t>
      </w:r>
    </w:p>
    <w:p w:rsidR="00F95DF2" w:rsidRPr="00D451AC" w:rsidRDefault="00F95DF2" w:rsidP="00F95D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22"/>
          <w:szCs w:val="22"/>
          <w:lang w:val="en-US"/>
        </w:rPr>
      </w:pPr>
      <w:r w:rsidRPr="00D451AC">
        <w:rPr>
          <w:rFonts w:ascii="Arial" w:hAnsi="Arial" w:cs="Arial"/>
          <w:color w:val="212121"/>
          <w:sz w:val="22"/>
          <w:szCs w:val="22"/>
          <w:lang w:val="en-US"/>
        </w:rPr>
        <w:t>- Article 5.2.1: withdrawal of the defective Product;</w:t>
      </w:r>
    </w:p>
    <w:p w:rsidR="00F95DF2" w:rsidRPr="00D451AC" w:rsidRDefault="00F95DF2" w:rsidP="00F95D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22"/>
          <w:szCs w:val="22"/>
          <w:lang w:val="en-US"/>
        </w:rPr>
      </w:pPr>
      <w:r w:rsidRPr="00D451AC">
        <w:rPr>
          <w:rFonts w:ascii="Arial" w:hAnsi="Arial" w:cs="Arial"/>
          <w:color w:val="212121"/>
          <w:sz w:val="22"/>
          <w:szCs w:val="22"/>
          <w:lang w:val="en-US"/>
        </w:rPr>
        <w:t>- Article 5.2.2: consequences for late withdrawal of the defective Product;</w:t>
      </w:r>
    </w:p>
    <w:p w:rsidR="00F95DF2" w:rsidRPr="00D451AC" w:rsidRDefault="00F95DF2" w:rsidP="00F95D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22"/>
          <w:szCs w:val="22"/>
          <w:lang w:val="en-US"/>
        </w:rPr>
      </w:pPr>
      <w:r w:rsidRPr="00D451AC">
        <w:rPr>
          <w:rFonts w:ascii="Arial" w:hAnsi="Arial" w:cs="Arial"/>
          <w:color w:val="212121"/>
          <w:sz w:val="22"/>
          <w:szCs w:val="22"/>
          <w:lang w:val="en-US"/>
        </w:rPr>
        <w:t>- Article 5.5: management of non-conformity found at users;</w:t>
      </w:r>
    </w:p>
    <w:p w:rsidR="00F95DF2" w:rsidRPr="00D451AC" w:rsidRDefault="00F95DF2" w:rsidP="00F95D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22"/>
          <w:szCs w:val="22"/>
          <w:lang w:val="en-US"/>
        </w:rPr>
      </w:pPr>
      <w:r w:rsidRPr="00D451AC">
        <w:rPr>
          <w:rFonts w:ascii="Arial" w:hAnsi="Arial" w:cs="Arial"/>
          <w:color w:val="212121"/>
          <w:sz w:val="22"/>
          <w:szCs w:val="22"/>
          <w:lang w:val="en-US"/>
        </w:rPr>
        <w:t>- Article 6: changes/modifications;</w:t>
      </w:r>
    </w:p>
    <w:p w:rsidR="00F95DF2" w:rsidRPr="00D451AC" w:rsidRDefault="00F95DF2" w:rsidP="00F95D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22"/>
          <w:szCs w:val="22"/>
          <w:lang w:val="en-US"/>
        </w:rPr>
      </w:pPr>
      <w:r w:rsidRPr="00D451AC">
        <w:rPr>
          <w:rFonts w:ascii="Arial" w:hAnsi="Arial" w:cs="Arial"/>
          <w:color w:val="212121"/>
          <w:sz w:val="22"/>
          <w:szCs w:val="22"/>
          <w:lang w:val="en-US"/>
        </w:rPr>
        <w:t>- Article 8.1: applicable law;</w:t>
      </w:r>
    </w:p>
    <w:p w:rsidR="00F95DF2" w:rsidRPr="00512C59" w:rsidRDefault="00F95DF2" w:rsidP="00F95D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22"/>
          <w:szCs w:val="22"/>
          <w:lang w:val="en-US"/>
        </w:rPr>
      </w:pPr>
      <w:r w:rsidRPr="00512C59">
        <w:rPr>
          <w:rFonts w:ascii="Arial" w:hAnsi="Arial" w:cs="Arial"/>
          <w:color w:val="212121"/>
          <w:sz w:val="22"/>
          <w:szCs w:val="22"/>
        </w:rPr>
        <w:t xml:space="preserve">- </w:t>
      </w:r>
      <w:proofErr w:type="spellStart"/>
      <w:r w:rsidRPr="00512C59">
        <w:rPr>
          <w:rFonts w:ascii="Arial" w:hAnsi="Arial" w:cs="Arial"/>
          <w:color w:val="212121"/>
          <w:sz w:val="22"/>
          <w:szCs w:val="22"/>
        </w:rPr>
        <w:t>Article</w:t>
      </w:r>
      <w:proofErr w:type="spellEnd"/>
      <w:r w:rsidRPr="00512C59">
        <w:rPr>
          <w:rFonts w:ascii="Arial" w:hAnsi="Arial" w:cs="Arial"/>
          <w:color w:val="212121"/>
          <w:sz w:val="22"/>
          <w:szCs w:val="22"/>
        </w:rPr>
        <w:t xml:space="preserve"> 8.2: </w:t>
      </w:r>
      <w:proofErr w:type="spellStart"/>
      <w:r w:rsidRPr="00512C59">
        <w:rPr>
          <w:rFonts w:ascii="Arial" w:hAnsi="Arial" w:cs="Arial"/>
          <w:color w:val="212121"/>
          <w:sz w:val="22"/>
          <w:szCs w:val="22"/>
        </w:rPr>
        <w:t>jurisdiction</w:t>
      </w:r>
      <w:proofErr w:type="spellEnd"/>
      <w:r w:rsidRPr="00512C59">
        <w:rPr>
          <w:rFonts w:ascii="Arial" w:hAnsi="Arial" w:cs="Arial"/>
          <w:color w:val="212121"/>
          <w:sz w:val="22"/>
          <w:szCs w:val="22"/>
        </w:rPr>
        <w:t>.</w:t>
      </w:r>
    </w:p>
    <w:tbl>
      <w:tblPr>
        <w:tblW w:w="0" w:type="auto"/>
        <w:tblLook w:val="01E0"/>
      </w:tblPr>
      <w:tblGrid>
        <w:gridCol w:w="5002"/>
      </w:tblGrid>
      <w:tr w:rsidR="00F95DF2" w:rsidRPr="00512C59" w:rsidTr="00591BF5">
        <w:trPr>
          <w:trHeight w:val="240"/>
        </w:trPr>
        <w:tc>
          <w:tcPr>
            <w:tcW w:w="5002" w:type="dxa"/>
            <w:vAlign w:val="center"/>
          </w:tcPr>
          <w:p w:rsidR="00F95DF2" w:rsidRDefault="00F95DF2" w:rsidP="00591BF5">
            <w:pPr>
              <w:jc w:val="center"/>
              <w:rPr>
                <w:rFonts w:ascii="Arial" w:hAnsi="Arial" w:cs="Arial"/>
                <w:b/>
                <w:sz w:val="22"/>
                <w:szCs w:val="22"/>
                <w:lang w:val="en-GB"/>
              </w:rPr>
            </w:pPr>
          </w:p>
          <w:p w:rsidR="00560D1F" w:rsidRPr="00512C59" w:rsidRDefault="00560D1F" w:rsidP="00591BF5">
            <w:pPr>
              <w:jc w:val="center"/>
              <w:rPr>
                <w:rFonts w:ascii="Arial" w:hAnsi="Arial" w:cs="Arial"/>
                <w:b/>
                <w:sz w:val="22"/>
                <w:szCs w:val="22"/>
                <w:lang w:val="en-GB"/>
              </w:rPr>
            </w:pPr>
          </w:p>
          <w:p w:rsidR="00F95DF2" w:rsidRPr="00512C59" w:rsidRDefault="00F95DF2" w:rsidP="00591BF5">
            <w:pPr>
              <w:jc w:val="center"/>
              <w:rPr>
                <w:rFonts w:ascii="Arial" w:hAnsi="Arial" w:cs="Arial"/>
                <w:b/>
                <w:sz w:val="22"/>
                <w:szCs w:val="22"/>
                <w:lang w:val="en-GB"/>
              </w:rPr>
            </w:pPr>
            <w:r w:rsidRPr="00512C59">
              <w:rPr>
                <w:rFonts w:ascii="Arial" w:hAnsi="Arial" w:cs="Arial"/>
                <w:b/>
                <w:sz w:val="22"/>
                <w:szCs w:val="22"/>
                <w:lang w:val="en-GB"/>
              </w:rPr>
              <w:t xml:space="preserve">The </w:t>
            </w:r>
            <w:r w:rsidR="00822AA7" w:rsidRPr="00512C59">
              <w:rPr>
                <w:rFonts w:ascii="Arial" w:hAnsi="Arial" w:cs="Arial"/>
                <w:b/>
                <w:sz w:val="22"/>
                <w:szCs w:val="22"/>
                <w:lang w:val="en-GB"/>
              </w:rPr>
              <w:t>Supplier</w:t>
            </w:r>
          </w:p>
          <w:p w:rsidR="00F95DF2" w:rsidRPr="00512C59" w:rsidRDefault="00F95DF2" w:rsidP="00591BF5">
            <w:pPr>
              <w:jc w:val="center"/>
              <w:rPr>
                <w:rFonts w:ascii="Arial" w:hAnsi="Arial" w:cs="Arial"/>
                <w:sz w:val="22"/>
                <w:szCs w:val="22"/>
                <w:lang w:val="en-GB"/>
              </w:rPr>
            </w:pPr>
          </w:p>
        </w:tc>
      </w:tr>
      <w:tr w:rsidR="00F95DF2" w:rsidRPr="00512C59" w:rsidTr="00591BF5">
        <w:trPr>
          <w:trHeight w:val="240"/>
        </w:trPr>
        <w:tc>
          <w:tcPr>
            <w:tcW w:w="5002" w:type="dxa"/>
            <w:vAlign w:val="bottom"/>
          </w:tcPr>
          <w:p w:rsidR="00F95DF2" w:rsidRPr="00512C59" w:rsidRDefault="00F95DF2" w:rsidP="00591BF5">
            <w:pPr>
              <w:jc w:val="center"/>
              <w:rPr>
                <w:rFonts w:ascii="Arial" w:hAnsi="Arial" w:cs="Arial"/>
                <w:b/>
                <w:sz w:val="22"/>
                <w:szCs w:val="22"/>
                <w:lang w:val="en-GB"/>
              </w:rPr>
            </w:pPr>
          </w:p>
          <w:p w:rsidR="00F95DF2" w:rsidRPr="00512C59" w:rsidRDefault="00F95DF2" w:rsidP="00591BF5">
            <w:pPr>
              <w:jc w:val="center"/>
              <w:rPr>
                <w:rFonts w:ascii="Arial" w:hAnsi="Arial" w:cs="Arial"/>
                <w:b/>
                <w:sz w:val="22"/>
                <w:szCs w:val="22"/>
                <w:lang w:val="en-GB"/>
              </w:rPr>
            </w:pPr>
            <w:r w:rsidRPr="00512C59">
              <w:rPr>
                <w:rFonts w:ascii="Arial" w:hAnsi="Arial" w:cs="Arial"/>
                <w:b/>
                <w:sz w:val="22"/>
                <w:szCs w:val="22"/>
                <w:lang w:val="en-GB"/>
              </w:rPr>
              <w:t>…………………………….</w:t>
            </w:r>
          </w:p>
          <w:p w:rsidR="00F95DF2" w:rsidRPr="00512C59" w:rsidRDefault="00F95DF2" w:rsidP="00591BF5">
            <w:pPr>
              <w:jc w:val="center"/>
              <w:rPr>
                <w:rFonts w:ascii="Arial" w:hAnsi="Arial" w:cs="Arial"/>
                <w:sz w:val="22"/>
                <w:szCs w:val="22"/>
                <w:lang w:val="en-GB"/>
              </w:rPr>
            </w:pPr>
          </w:p>
        </w:tc>
      </w:tr>
      <w:tr w:rsidR="00B03499" w:rsidRPr="00512C59" w:rsidTr="00591BF5">
        <w:trPr>
          <w:trHeight w:val="240"/>
        </w:trPr>
        <w:tc>
          <w:tcPr>
            <w:tcW w:w="5002" w:type="dxa"/>
            <w:vAlign w:val="bottom"/>
          </w:tcPr>
          <w:p w:rsidR="00B03499" w:rsidRPr="00512C59" w:rsidRDefault="00B03499" w:rsidP="00F467B6">
            <w:pPr>
              <w:jc w:val="center"/>
              <w:rPr>
                <w:rFonts w:ascii="Arial" w:hAnsi="Arial" w:cs="Arial"/>
                <w:sz w:val="22"/>
                <w:szCs w:val="22"/>
                <w:lang w:val="en-GB"/>
              </w:rPr>
            </w:pPr>
            <w:r>
              <w:rPr>
                <w:rFonts w:ascii="Arial" w:hAnsi="Arial" w:cs="Arial"/>
                <w:sz w:val="22"/>
                <w:szCs w:val="22"/>
                <w:lang w:val="en-GB"/>
              </w:rPr>
              <w:t>Place ……..</w:t>
            </w:r>
            <w:r w:rsidRPr="00512C59">
              <w:rPr>
                <w:rFonts w:ascii="Arial" w:hAnsi="Arial" w:cs="Arial"/>
                <w:sz w:val="22"/>
                <w:szCs w:val="22"/>
                <w:lang w:val="en-GB"/>
              </w:rPr>
              <w:t>…</w:t>
            </w:r>
            <w:r>
              <w:rPr>
                <w:rFonts w:ascii="Arial" w:hAnsi="Arial" w:cs="Arial"/>
                <w:sz w:val="22"/>
                <w:szCs w:val="22"/>
                <w:lang w:val="en-GB"/>
              </w:rPr>
              <w:t>…...</w:t>
            </w:r>
            <w:r w:rsidRPr="00512C59">
              <w:rPr>
                <w:rFonts w:ascii="Arial" w:hAnsi="Arial" w:cs="Arial"/>
                <w:sz w:val="22"/>
                <w:szCs w:val="22"/>
                <w:lang w:val="en-GB"/>
              </w:rPr>
              <w:t>.…………………..</w:t>
            </w:r>
          </w:p>
        </w:tc>
      </w:tr>
      <w:tr w:rsidR="00B03499" w:rsidRPr="00512C59" w:rsidTr="00591BF5">
        <w:trPr>
          <w:trHeight w:val="240"/>
        </w:trPr>
        <w:tc>
          <w:tcPr>
            <w:tcW w:w="5002" w:type="dxa"/>
            <w:vAlign w:val="bottom"/>
          </w:tcPr>
          <w:p w:rsidR="00B03499" w:rsidRPr="00512C59" w:rsidRDefault="00B03499" w:rsidP="00F467B6">
            <w:pPr>
              <w:jc w:val="center"/>
              <w:rPr>
                <w:rFonts w:ascii="Arial" w:hAnsi="Arial" w:cs="Arial"/>
                <w:sz w:val="22"/>
                <w:szCs w:val="22"/>
                <w:lang w:val="en-GB"/>
              </w:rPr>
            </w:pPr>
          </w:p>
          <w:p w:rsidR="00B03499" w:rsidRPr="00512C59" w:rsidRDefault="00B03499" w:rsidP="00F467B6">
            <w:pPr>
              <w:jc w:val="center"/>
              <w:rPr>
                <w:rFonts w:ascii="Arial" w:hAnsi="Arial" w:cs="Arial"/>
                <w:sz w:val="22"/>
                <w:szCs w:val="22"/>
                <w:lang w:val="en-GB"/>
              </w:rPr>
            </w:pPr>
            <w:r>
              <w:rPr>
                <w:rFonts w:ascii="Arial" w:hAnsi="Arial" w:cs="Arial"/>
                <w:sz w:val="22"/>
                <w:szCs w:val="22"/>
                <w:lang w:val="en-GB"/>
              </w:rPr>
              <w:t>Date</w:t>
            </w:r>
            <w:r w:rsidRPr="00512C59">
              <w:rPr>
                <w:rFonts w:ascii="Arial" w:hAnsi="Arial" w:cs="Arial"/>
                <w:sz w:val="22"/>
                <w:szCs w:val="22"/>
                <w:lang w:val="en-GB"/>
              </w:rPr>
              <w:t xml:space="preserve"> …………</w:t>
            </w:r>
            <w:r>
              <w:rPr>
                <w:rFonts w:ascii="Arial" w:hAnsi="Arial" w:cs="Arial"/>
                <w:sz w:val="22"/>
                <w:szCs w:val="22"/>
                <w:lang w:val="en-GB"/>
              </w:rPr>
              <w:t>…...</w:t>
            </w:r>
            <w:r w:rsidRPr="00512C59">
              <w:rPr>
                <w:rFonts w:ascii="Arial" w:hAnsi="Arial" w:cs="Arial"/>
                <w:sz w:val="22"/>
                <w:szCs w:val="22"/>
                <w:lang w:val="en-GB"/>
              </w:rPr>
              <w:t>.…………………..</w:t>
            </w:r>
          </w:p>
        </w:tc>
      </w:tr>
      <w:tr w:rsidR="00F95DF2" w:rsidRPr="00512C59" w:rsidTr="00591BF5">
        <w:trPr>
          <w:trHeight w:val="240"/>
        </w:trPr>
        <w:tc>
          <w:tcPr>
            <w:tcW w:w="5002" w:type="dxa"/>
            <w:vAlign w:val="bottom"/>
          </w:tcPr>
          <w:p w:rsidR="00F95DF2" w:rsidRPr="00512C59" w:rsidRDefault="00F95DF2" w:rsidP="00591BF5">
            <w:pPr>
              <w:jc w:val="center"/>
              <w:rPr>
                <w:rFonts w:ascii="Arial" w:hAnsi="Arial" w:cs="Arial"/>
                <w:sz w:val="22"/>
                <w:szCs w:val="22"/>
                <w:lang w:val="en-GB"/>
              </w:rPr>
            </w:pPr>
          </w:p>
          <w:p w:rsidR="00F95DF2" w:rsidRPr="00512C59" w:rsidRDefault="00F95DF2" w:rsidP="00591BF5">
            <w:pPr>
              <w:jc w:val="center"/>
              <w:rPr>
                <w:rFonts w:ascii="Arial" w:hAnsi="Arial" w:cs="Arial"/>
                <w:sz w:val="22"/>
                <w:szCs w:val="22"/>
                <w:lang w:val="en-GB"/>
              </w:rPr>
            </w:pPr>
            <w:r w:rsidRPr="00512C59">
              <w:rPr>
                <w:rFonts w:ascii="Arial" w:hAnsi="Arial" w:cs="Arial"/>
                <w:sz w:val="22"/>
                <w:szCs w:val="22"/>
                <w:lang w:val="en-GB"/>
              </w:rPr>
              <w:t>Position …………..…………………..</w:t>
            </w:r>
          </w:p>
        </w:tc>
      </w:tr>
      <w:tr w:rsidR="00F95DF2" w:rsidRPr="00512C59" w:rsidTr="00591BF5">
        <w:trPr>
          <w:trHeight w:val="240"/>
        </w:trPr>
        <w:tc>
          <w:tcPr>
            <w:tcW w:w="5002" w:type="dxa"/>
            <w:vAlign w:val="bottom"/>
          </w:tcPr>
          <w:p w:rsidR="00F95DF2" w:rsidRPr="00512C59" w:rsidRDefault="00F95DF2" w:rsidP="00591BF5">
            <w:pPr>
              <w:jc w:val="center"/>
              <w:rPr>
                <w:rFonts w:ascii="Arial" w:hAnsi="Arial" w:cs="Arial"/>
                <w:sz w:val="22"/>
                <w:szCs w:val="22"/>
                <w:lang w:val="en-GB"/>
              </w:rPr>
            </w:pPr>
          </w:p>
          <w:p w:rsidR="00F95DF2" w:rsidRPr="00512C59" w:rsidRDefault="00F95DF2" w:rsidP="00591BF5">
            <w:pPr>
              <w:jc w:val="center"/>
              <w:rPr>
                <w:rFonts w:ascii="Arial" w:hAnsi="Arial" w:cs="Arial"/>
                <w:sz w:val="22"/>
                <w:szCs w:val="22"/>
                <w:lang w:val="en-GB"/>
              </w:rPr>
            </w:pPr>
            <w:r w:rsidRPr="00512C59">
              <w:rPr>
                <w:rFonts w:ascii="Arial" w:hAnsi="Arial" w:cs="Arial"/>
                <w:sz w:val="22"/>
                <w:szCs w:val="22"/>
                <w:lang w:val="en-GB"/>
              </w:rPr>
              <w:t>Name …………..……………………..</w:t>
            </w:r>
          </w:p>
        </w:tc>
      </w:tr>
      <w:tr w:rsidR="00F95DF2" w:rsidRPr="00512C59" w:rsidTr="00591BF5">
        <w:trPr>
          <w:trHeight w:val="240"/>
        </w:trPr>
        <w:tc>
          <w:tcPr>
            <w:tcW w:w="5002" w:type="dxa"/>
            <w:vAlign w:val="bottom"/>
          </w:tcPr>
          <w:p w:rsidR="00F95DF2" w:rsidRPr="00512C59" w:rsidRDefault="00F95DF2" w:rsidP="00591BF5">
            <w:pPr>
              <w:jc w:val="center"/>
              <w:rPr>
                <w:rFonts w:ascii="Arial" w:hAnsi="Arial" w:cs="Arial"/>
                <w:sz w:val="22"/>
                <w:szCs w:val="22"/>
                <w:lang w:val="en-GB"/>
              </w:rPr>
            </w:pPr>
          </w:p>
          <w:p w:rsidR="00F95DF2" w:rsidRPr="00512C59" w:rsidRDefault="00F95DF2" w:rsidP="00591BF5">
            <w:pPr>
              <w:jc w:val="center"/>
              <w:rPr>
                <w:rFonts w:ascii="Arial" w:hAnsi="Arial" w:cs="Arial"/>
                <w:sz w:val="22"/>
                <w:szCs w:val="22"/>
                <w:lang w:val="en-GB"/>
              </w:rPr>
            </w:pPr>
            <w:r w:rsidRPr="00512C59">
              <w:rPr>
                <w:rFonts w:ascii="Arial" w:hAnsi="Arial" w:cs="Arial"/>
                <w:sz w:val="22"/>
                <w:szCs w:val="22"/>
                <w:lang w:val="en-GB"/>
              </w:rPr>
              <w:t>Signature ……………………………..</w:t>
            </w:r>
          </w:p>
        </w:tc>
      </w:tr>
    </w:tbl>
    <w:p w:rsidR="00591BF5" w:rsidRDefault="00591BF5"/>
    <w:sectPr w:rsidR="00591BF5" w:rsidSect="00591BF5">
      <w:headerReference w:type="default" r:id="rId18"/>
      <w:footerReference w:type="default" r:id="rId19"/>
      <w:pgSz w:w="11906" w:h="16838" w:code="9"/>
      <w:pgMar w:top="567" w:right="1021" w:bottom="737" w:left="102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D08" w:rsidRDefault="00286D08">
      <w:r>
        <w:separator/>
      </w:r>
    </w:p>
  </w:endnote>
  <w:endnote w:type="continuationSeparator" w:id="0">
    <w:p w:rsidR="00286D08" w:rsidRDefault="00286D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 Grande">
    <w:altName w:val="Courier New"/>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BF5" w:rsidRPr="006D2E38" w:rsidRDefault="00591BF5" w:rsidP="00591BF5">
    <w:pPr>
      <w:tabs>
        <w:tab w:val="left" w:pos="8505"/>
      </w:tabs>
      <w:jc w:val="center"/>
      <w:rPr>
        <w:rFonts w:ascii="Arial" w:hAnsi="Arial"/>
        <w:sz w:val="16"/>
        <w:lang w:val="en-US"/>
      </w:rPr>
    </w:pPr>
    <w:r w:rsidRPr="006D2E38">
      <w:rPr>
        <w:rFonts w:ascii="Arial" w:hAnsi="Arial"/>
        <w:sz w:val="16"/>
        <w:lang w:val="en-US"/>
      </w:rPr>
      <w:t>-----------------------------------------------------------------------------------------------------------------------------------------------------------------------------------------</w:t>
    </w:r>
  </w:p>
  <w:p w:rsidR="00591BF5" w:rsidRPr="00836F44" w:rsidRDefault="00591BF5" w:rsidP="00591BF5">
    <w:pPr>
      <w:pStyle w:val="Pidipagina"/>
      <w:tabs>
        <w:tab w:val="clear" w:pos="4819"/>
      </w:tabs>
      <w:jc w:val="center"/>
      <w:rPr>
        <w:sz w:val="12"/>
        <w:lang w:val="en-US"/>
      </w:rPr>
    </w:pPr>
    <w:r w:rsidRPr="00836F44">
      <w:rPr>
        <w:rFonts w:ascii="Arial" w:hAnsi="Arial"/>
        <w:sz w:val="12"/>
        <w:lang w:val="en-US"/>
      </w:rPr>
      <w:t xml:space="preserve">IRCA </w:t>
    </w:r>
    <w:proofErr w:type="spellStart"/>
    <w:r w:rsidRPr="00836F44">
      <w:rPr>
        <w:rFonts w:ascii="Arial" w:hAnsi="Arial"/>
        <w:sz w:val="12"/>
        <w:lang w:val="en-US"/>
      </w:rPr>
      <w:t>SpA</w:t>
    </w:r>
    <w:proofErr w:type="spellEnd"/>
    <w:r w:rsidRPr="00836F44">
      <w:rPr>
        <w:rFonts w:ascii="Arial" w:hAnsi="Arial"/>
        <w:sz w:val="12"/>
        <w:lang w:val="en-US"/>
      </w:rPr>
      <w:t xml:space="preserve"> RESERVES THE PROPERTY OF THIS DOCUMENT UNDER LAW, AND THE SAME CANNOT BE REPRODUCED OR DISSEMINATED WITHOUT ITS AUT</w:t>
    </w:r>
    <w:r>
      <w:rPr>
        <w:rFonts w:ascii="Arial" w:hAnsi="Arial"/>
        <w:sz w:val="12"/>
        <w:lang w:val="en-US"/>
      </w:rPr>
      <w:t>H</w:t>
    </w:r>
    <w:r w:rsidRPr="00836F44">
      <w:rPr>
        <w:rFonts w:ascii="Arial" w:hAnsi="Arial"/>
        <w:sz w:val="12"/>
        <w:lang w:val="en-US"/>
      </w:rPr>
      <w:t>ORI</w:t>
    </w:r>
    <w:r>
      <w:rPr>
        <w:rFonts w:ascii="Arial" w:hAnsi="Arial"/>
        <w:sz w:val="12"/>
        <w:lang w:val="en-US"/>
      </w:rPr>
      <w:t>S</w:t>
    </w:r>
    <w:r w:rsidRPr="00836F44">
      <w:rPr>
        <w:rFonts w:ascii="Arial" w:hAnsi="Arial"/>
        <w:sz w:val="12"/>
        <w:lang w:val="en-US"/>
      </w:rPr>
      <w:t>A</w:t>
    </w:r>
    <w:r>
      <w:rPr>
        <w:rFonts w:ascii="Arial" w:hAnsi="Arial"/>
        <w:sz w:val="12"/>
        <w:lang w:val="en-US"/>
      </w:rPr>
      <w:t>T</w:t>
    </w:r>
    <w:r w:rsidRPr="00836F44">
      <w:rPr>
        <w:rFonts w:ascii="Arial" w:hAnsi="Arial"/>
        <w:sz w:val="12"/>
        <w:lang w:val="en-US"/>
      </w:rPr>
      <w: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D08" w:rsidRDefault="00286D08">
      <w:r>
        <w:separator/>
      </w:r>
    </w:p>
  </w:footnote>
  <w:footnote w:type="continuationSeparator" w:id="0">
    <w:p w:rsidR="00286D08" w:rsidRDefault="00286D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68"/>
      <w:gridCol w:w="5387"/>
      <w:gridCol w:w="992"/>
      <w:gridCol w:w="1276"/>
    </w:tblGrid>
    <w:tr w:rsidR="00591BF5" w:rsidTr="00591BF5">
      <w:trPr>
        <w:cantSplit/>
        <w:trHeight w:val="266"/>
      </w:trPr>
      <w:tc>
        <w:tcPr>
          <w:tcW w:w="2268" w:type="dxa"/>
          <w:vMerge w:val="restart"/>
          <w:tcBorders>
            <w:top w:val="single" w:sz="4" w:space="0" w:color="auto"/>
            <w:left w:val="single" w:sz="4" w:space="0" w:color="auto"/>
            <w:right w:val="nil"/>
          </w:tcBorders>
          <w:vAlign w:val="center"/>
        </w:tcPr>
        <w:p w:rsidR="00591BF5" w:rsidRDefault="00591BF5" w:rsidP="00591BF5">
          <w:pPr>
            <w:jc w:val="center"/>
            <w:rPr>
              <w:rFonts w:ascii="Arial" w:hAnsi="Arial"/>
            </w:rPr>
          </w:pPr>
          <w:r>
            <w:rPr>
              <w:noProof/>
            </w:rPr>
            <w:drawing>
              <wp:inline distT="0" distB="0" distL="0" distR="0">
                <wp:extent cx="1371600" cy="419100"/>
                <wp:effectExtent l="0" t="0" r="0" b="0"/>
                <wp:docPr id="1" name="Immagine 1" descr="ZIH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ZIHET.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077" r="3143"/>
                        <a:stretch>
                          <a:fillRect/>
                        </a:stretch>
                      </pic:blipFill>
                      <pic:spPr bwMode="auto">
                        <a:xfrm>
                          <a:off x="0" y="0"/>
                          <a:ext cx="1371600" cy="419100"/>
                        </a:xfrm>
                        <a:prstGeom prst="rect">
                          <a:avLst/>
                        </a:prstGeom>
                        <a:noFill/>
                        <a:ln>
                          <a:noFill/>
                        </a:ln>
                      </pic:spPr>
                    </pic:pic>
                  </a:graphicData>
                </a:graphic>
              </wp:inline>
            </w:drawing>
          </w:r>
        </w:p>
      </w:tc>
      <w:tc>
        <w:tcPr>
          <w:tcW w:w="5387" w:type="dxa"/>
          <w:tcBorders>
            <w:top w:val="single" w:sz="4" w:space="0" w:color="auto"/>
            <w:left w:val="single" w:sz="4" w:space="0" w:color="auto"/>
            <w:bottom w:val="single" w:sz="4" w:space="0" w:color="auto"/>
            <w:right w:val="single" w:sz="4" w:space="0" w:color="auto"/>
          </w:tcBorders>
          <w:shd w:val="pct15" w:color="auto" w:fill="FFFFFF"/>
          <w:vAlign w:val="center"/>
        </w:tcPr>
        <w:p w:rsidR="00591BF5" w:rsidRDefault="00591BF5">
          <w:pPr>
            <w:pStyle w:val="Titolo1"/>
            <w:jc w:val="center"/>
            <w:rPr>
              <w:rFonts w:ascii="Arial" w:hAnsi="Arial"/>
              <w:b/>
              <w:color w:val="000000"/>
              <w:sz w:val="24"/>
            </w:rPr>
          </w:pPr>
          <w:r>
            <w:rPr>
              <w:rFonts w:ascii="Arial" w:hAnsi="Arial"/>
              <w:b/>
              <w:color w:val="000000"/>
              <w:sz w:val="24"/>
            </w:rPr>
            <w:t>QUALITY SYSTEM PROCEDURE</w:t>
          </w:r>
        </w:p>
      </w:tc>
      <w:tc>
        <w:tcPr>
          <w:tcW w:w="2268" w:type="dxa"/>
          <w:gridSpan w:val="2"/>
          <w:tcBorders>
            <w:top w:val="single" w:sz="4" w:space="0" w:color="auto"/>
            <w:left w:val="nil"/>
            <w:bottom w:val="nil"/>
            <w:right w:val="single" w:sz="4" w:space="0" w:color="auto"/>
          </w:tcBorders>
          <w:vAlign w:val="center"/>
        </w:tcPr>
        <w:p w:rsidR="00591BF5" w:rsidRDefault="00591BF5">
          <w:pPr>
            <w:rPr>
              <w:rFonts w:ascii="Arial" w:hAnsi="Arial"/>
            </w:rPr>
          </w:pPr>
          <w:r>
            <w:rPr>
              <w:rFonts w:ascii="Arial" w:hAnsi="Arial"/>
            </w:rPr>
            <w:t>Q.PURCH 605</w:t>
          </w:r>
        </w:p>
      </w:tc>
    </w:tr>
    <w:tr w:rsidR="00591BF5" w:rsidTr="00591BF5">
      <w:trPr>
        <w:cantSplit/>
        <w:trHeight w:val="265"/>
      </w:trPr>
      <w:tc>
        <w:tcPr>
          <w:tcW w:w="2268" w:type="dxa"/>
          <w:vMerge/>
          <w:tcBorders>
            <w:left w:val="single" w:sz="4" w:space="0" w:color="auto"/>
            <w:right w:val="nil"/>
          </w:tcBorders>
        </w:tcPr>
        <w:p w:rsidR="00591BF5" w:rsidRDefault="00591BF5">
          <w:pPr>
            <w:rPr>
              <w:rFonts w:ascii="Arial" w:hAnsi="Arial"/>
              <w:noProof/>
              <w:sz w:val="22"/>
            </w:rPr>
          </w:pPr>
        </w:p>
      </w:tc>
      <w:tc>
        <w:tcPr>
          <w:tcW w:w="5387" w:type="dxa"/>
          <w:vMerge w:val="restart"/>
          <w:tcBorders>
            <w:top w:val="single" w:sz="4" w:space="0" w:color="auto"/>
            <w:left w:val="single" w:sz="4" w:space="0" w:color="auto"/>
            <w:bottom w:val="single" w:sz="4" w:space="0" w:color="auto"/>
            <w:right w:val="single" w:sz="4" w:space="0" w:color="auto"/>
          </w:tcBorders>
          <w:shd w:val="clear" w:color="FFFFFF" w:fill="auto"/>
          <w:vAlign w:val="center"/>
        </w:tcPr>
        <w:p w:rsidR="00591BF5" w:rsidRDefault="00591BF5" w:rsidP="00591BF5">
          <w:pPr>
            <w:pStyle w:val="Titolo1"/>
            <w:jc w:val="center"/>
            <w:rPr>
              <w:rFonts w:ascii="Arial" w:hAnsi="Arial"/>
              <w:b/>
              <w:color w:val="000000"/>
              <w:sz w:val="24"/>
            </w:rPr>
          </w:pPr>
          <w:r>
            <w:rPr>
              <w:rFonts w:ascii="Arial" w:hAnsi="Arial"/>
              <w:b/>
              <w:color w:val="000000"/>
              <w:sz w:val="24"/>
            </w:rPr>
            <w:t>QUALITY AGREEMENT</w:t>
          </w:r>
        </w:p>
      </w:tc>
      <w:tc>
        <w:tcPr>
          <w:tcW w:w="992" w:type="dxa"/>
          <w:tcBorders>
            <w:top w:val="single" w:sz="4" w:space="0" w:color="auto"/>
            <w:left w:val="nil"/>
            <w:bottom w:val="nil"/>
            <w:right w:val="nil"/>
          </w:tcBorders>
          <w:vAlign w:val="center"/>
        </w:tcPr>
        <w:p w:rsidR="00591BF5" w:rsidRDefault="00591BF5">
          <w:pPr>
            <w:rPr>
              <w:rFonts w:ascii="Arial" w:hAnsi="Arial"/>
            </w:rPr>
          </w:pPr>
          <w:r>
            <w:rPr>
              <w:rFonts w:ascii="Arial" w:hAnsi="Arial"/>
            </w:rPr>
            <w:t>Rev.:</w:t>
          </w:r>
        </w:p>
      </w:tc>
      <w:tc>
        <w:tcPr>
          <w:tcW w:w="1276" w:type="dxa"/>
          <w:tcBorders>
            <w:top w:val="single" w:sz="4" w:space="0" w:color="auto"/>
            <w:left w:val="nil"/>
            <w:bottom w:val="nil"/>
            <w:right w:val="single" w:sz="4" w:space="0" w:color="auto"/>
          </w:tcBorders>
          <w:vAlign w:val="center"/>
        </w:tcPr>
        <w:p w:rsidR="00591BF5" w:rsidRDefault="00306F89">
          <w:pPr>
            <w:rPr>
              <w:rFonts w:ascii="Arial" w:hAnsi="Arial"/>
            </w:rPr>
          </w:pPr>
          <w:r>
            <w:rPr>
              <w:rFonts w:ascii="Arial" w:hAnsi="Arial"/>
            </w:rPr>
            <w:t>12</w:t>
          </w:r>
        </w:p>
      </w:tc>
    </w:tr>
    <w:tr w:rsidR="00591BF5" w:rsidTr="00591BF5">
      <w:trPr>
        <w:cantSplit/>
        <w:trHeight w:val="264"/>
      </w:trPr>
      <w:tc>
        <w:tcPr>
          <w:tcW w:w="2268" w:type="dxa"/>
          <w:vMerge/>
          <w:tcBorders>
            <w:left w:val="single" w:sz="4" w:space="0" w:color="auto"/>
            <w:right w:val="nil"/>
          </w:tcBorders>
          <w:vAlign w:val="center"/>
        </w:tcPr>
        <w:p w:rsidR="00591BF5" w:rsidRDefault="00591BF5">
          <w:pPr>
            <w:jc w:val="center"/>
            <w:rPr>
              <w:rFonts w:ascii="Arial" w:hAnsi="Arial"/>
              <w:i/>
              <w:sz w:val="24"/>
            </w:rPr>
          </w:pPr>
        </w:p>
      </w:tc>
      <w:tc>
        <w:tcPr>
          <w:tcW w:w="5387" w:type="dxa"/>
          <w:vMerge/>
          <w:tcBorders>
            <w:top w:val="nil"/>
            <w:left w:val="single" w:sz="4" w:space="0" w:color="auto"/>
            <w:bottom w:val="single" w:sz="4" w:space="0" w:color="auto"/>
            <w:right w:val="single" w:sz="4" w:space="0" w:color="auto"/>
          </w:tcBorders>
          <w:vAlign w:val="center"/>
        </w:tcPr>
        <w:p w:rsidR="00591BF5" w:rsidRDefault="00591BF5">
          <w:pPr>
            <w:pStyle w:val="Titolo2"/>
            <w:rPr>
              <w:rFonts w:ascii="Arial" w:hAnsi="Arial"/>
              <w:i w:val="0"/>
              <w:caps/>
            </w:rPr>
          </w:pPr>
        </w:p>
      </w:tc>
      <w:tc>
        <w:tcPr>
          <w:tcW w:w="992" w:type="dxa"/>
          <w:tcBorders>
            <w:top w:val="single" w:sz="4" w:space="0" w:color="auto"/>
            <w:left w:val="nil"/>
            <w:bottom w:val="single" w:sz="4" w:space="0" w:color="auto"/>
            <w:right w:val="nil"/>
          </w:tcBorders>
          <w:vAlign w:val="center"/>
        </w:tcPr>
        <w:p w:rsidR="00591BF5" w:rsidRDefault="00591BF5" w:rsidP="00591BF5">
          <w:pPr>
            <w:rPr>
              <w:rFonts w:ascii="Arial" w:hAnsi="Arial"/>
            </w:rPr>
          </w:pPr>
          <w:r>
            <w:rPr>
              <w:rFonts w:ascii="Arial" w:hAnsi="Arial"/>
            </w:rPr>
            <w:t>Date:</w:t>
          </w:r>
        </w:p>
      </w:tc>
      <w:tc>
        <w:tcPr>
          <w:tcW w:w="1276" w:type="dxa"/>
          <w:tcBorders>
            <w:top w:val="single" w:sz="4" w:space="0" w:color="auto"/>
            <w:left w:val="nil"/>
            <w:bottom w:val="nil"/>
            <w:right w:val="single" w:sz="4" w:space="0" w:color="auto"/>
          </w:tcBorders>
          <w:vAlign w:val="center"/>
        </w:tcPr>
        <w:p w:rsidR="00591BF5" w:rsidRDefault="00306F89" w:rsidP="00591BF5">
          <w:pPr>
            <w:rPr>
              <w:rFonts w:ascii="Arial" w:hAnsi="Arial"/>
            </w:rPr>
          </w:pPr>
          <w:r>
            <w:rPr>
              <w:rFonts w:ascii="Arial" w:hAnsi="Arial"/>
            </w:rPr>
            <w:t>19.04.2019</w:t>
          </w:r>
        </w:p>
      </w:tc>
    </w:tr>
    <w:tr w:rsidR="00591BF5" w:rsidTr="00591BF5">
      <w:trPr>
        <w:cantSplit/>
        <w:trHeight w:val="265"/>
      </w:trPr>
      <w:tc>
        <w:tcPr>
          <w:tcW w:w="2268" w:type="dxa"/>
          <w:vMerge/>
          <w:tcBorders>
            <w:left w:val="single" w:sz="4" w:space="0" w:color="auto"/>
            <w:bottom w:val="single" w:sz="4" w:space="0" w:color="auto"/>
            <w:right w:val="nil"/>
          </w:tcBorders>
          <w:vAlign w:val="center"/>
        </w:tcPr>
        <w:p w:rsidR="00591BF5" w:rsidRDefault="00591BF5">
          <w:pPr>
            <w:rPr>
              <w:rFonts w:ascii="Arial" w:hAnsi="Arial"/>
            </w:rPr>
          </w:pPr>
        </w:p>
      </w:tc>
      <w:tc>
        <w:tcPr>
          <w:tcW w:w="5387" w:type="dxa"/>
          <w:vMerge/>
          <w:tcBorders>
            <w:top w:val="nil"/>
            <w:left w:val="single" w:sz="4" w:space="0" w:color="auto"/>
            <w:bottom w:val="single" w:sz="4" w:space="0" w:color="auto"/>
            <w:right w:val="single" w:sz="4" w:space="0" w:color="auto"/>
          </w:tcBorders>
          <w:vAlign w:val="center"/>
        </w:tcPr>
        <w:p w:rsidR="00591BF5" w:rsidRDefault="00591BF5">
          <w:pPr>
            <w:jc w:val="center"/>
            <w:rPr>
              <w:color w:val="808080"/>
            </w:rPr>
          </w:pPr>
        </w:p>
      </w:tc>
      <w:tc>
        <w:tcPr>
          <w:tcW w:w="992" w:type="dxa"/>
          <w:tcBorders>
            <w:top w:val="nil"/>
            <w:left w:val="nil"/>
            <w:bottom w:val="single" w:sz="4" w:space="0" w:color="auto"/>
            <w:right w:val="nil"/>
          </w:tcBorders>
          <w:vAlign w:val="center"/>
        </w:tcPr>
        <w:p w:rsidR="00591BF5" w:rsidRDefault="00591BF5" w:rsidP="00591BF5">
          <w:pPr>
            <w:rPr>
              <w:rFonts w:ascii="Arial" w:hAnsi="Arial"/>
            </w:rPr>
          </w:pPr>
          <w:r>
            <w:rPr>
              <w:rFonts w:ascii="Arial" w:hAnsi="Arial"/>
            </w:rPr>
            <w:t>Page:</w:t>
          </w:r>
        </w:p>
      </w:tc>
      <w:tc>
        <w:tcPr>
          <w:tcW w:w="1276" w:type="dxa"/>
          <w:tcBorders>
            <w:top w:val="single" w:sz="4" w:space="0" w:color="auto"/>
            <w:left w:val="nil"/>
            <w:bottom w:val="single" w:sz="4" w:space="0" w:color="auto"/>
            <w:right w:val="single" w:sz="4" w:space="0" w:color="auto"/>
          </w:tcBorders>
          <w:vAlign w:val="center"/>
        </w:tcPr>
        <w:p w:rsidR="00591BF5" w:rsidRPr="005E0874" w:rsidRDefault="00BE4AFC" w:rsidP="00591BF5">
          <w:pPr>
            <w:rPr>
              <w:rFonts w:ascii="Arial" w:hAnsi="Arial" w:cs="Arial"/>
              <w:color w:val="808080"/>
            </w:rPr>
          </w:pPr>
          <w:r w:rsidRPr="005E0874">
            <w:rPr>
              <w:rStyle w:val="Numeropagina"/>
              <w:rFonts w:ascii="Arial" w:hAnsi="Arial" w:cs="Arial"/>
            </w:rPr>
            <w:fldChar w:fldCharType="begin"/>
          </w:r>
          <w:r w:rsidR="00591BF5" w:rsidRPr="005E0874">
            <w:rPr>
              <w:rStyle w:val="Numeropagina"/>
              <w:rFonts w:ascii="Arial" w:hAnsi="Arial" w:cs="Arial"/>
            </w:rPr>
            <w:instrText xml:space="preserve"> PAGE </w:instrText>
          </w:r>
          <w:r w:rsidRPr="005E0874">
            <w:rPr>
              <w:rStyle w:val="Numeropagina"/>
              <w:rFonts w:ascii="Arial" w:hAnsi="Arial" w:cs="Arial"/>
            </w:rPr>
            <w:fldChar w:fldCharType="separate"/>
          </w:r>
          <w:r w:rsidR="00862283">
            <w:rPr>
              <w:rStyle w:val="Numeropagina"/>
              <w:rFonts w:ascii="Arial" w:hAnsi="Arial" w:cs="Arial"/>
              <w:noProof/>
            </w:rPr>
            <w:t>10</w:t>
          </w:r>
          <w:r w:rsidRPr="005E0874">
            <w:rPr>
              <w:rStyle w:val="Numeropagina"/>
              <w:rFonts w:ascii="Arial" w:hAnsi="Arial" w:cs="Arial"/>
            </w:rPr>
            <w:fldChar w:fldCharType="end"/>
          </w:r>
          <w:r w:rsidR="00591BF5" w:rsidRPr="005E0874">
            <w:rPr>
              <w:rStyle w:val="Numeropagina"/>
              <w:rFonts w:ascii="Arial" w:hAnsi="Arial" w:cs="Arial"/>
            </w:rPr>
            <w:t>/</w:t>
          </w:r>
          <w:r w:rsidR="00591BF5">
            <w:rPr>
              <w:rStyle w:val="Numeropagina"/>
              <w:rFonts w:ascii="Arial" w:hAnsi="Arial" w:cs="Arial"/>
            </w:rPr>
            <w:t>14</w:t>
          </w:r>
        </w:p>
      </w:tc>
    </w:tr>
  </w:tbl>
  <w:p w:rsidR="00591BF5" w:rsidRDefault="00591BF5">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B442A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016066C"/>
    <w:multiLevelType w:val="multilevel"/>
    <w:tmpl w:val="04825E6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7"/>
        </w:tabs>
        <w:ind w:left="1077" w:hanging="72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2151"/>
        </w:tabs>
        <w:ind w:left="2151" w:hanging="108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3225"/>
        </w:tabs>
        <w:ind w:left="3225" w:hanging="1440"/>
      </w:pPr>
      <w:rPr>
        <w:rFonts w:hint="default"/>
      </w:rPr>
    </w:lvl>
    <w:lvl w:ilvl="6">
      <w:start w:val="1"/>
      <w:numFmt w:val="decimal"/>
      <w:lvlText w:val="%1.%2.%3.%4.%5.%6.%7"/>
      <w:lvlJc w:val="left"/>
      <w:pPr>
        <w:tabs>
          <w:tab w:val="num" w:pos="3942"/>
        </w:tabs>
        <w:ind w:left="3942" w:hanging="1800"/>
      </w:pPr>
      <w:rPr>
        <w:rFonts w:hint="default"/>
      </w:rPr>
    </w:lvl>
    <w:lvl w:ilvl="7">
      <w:start w:val="1"/>
      <w:numFmt w:val="decimal"/>
      <w:lvlText w:val="%1.%2.%3.%4.%5.%6.%7.%8"/>
      <w:lvlJc w:val="left"/>
      <w:pPr>
        <w:tabs>
          <w:tab w:val="num" w:pos="4299"/>
        </w:tabs>
        <w:ind w:left="4299" w:hanging="1800"/>
      </w:pPr>
      <w:rPr>
        <w:rFonts w:hint="default"/>
      </w:rPr>
    </w:lvl>
    <w:lvl w:ilvl="8">
      <w:start w:val="1"/>
      <w:numFmt w:val="decimal"/>
      <w:lvlText w:val="%1.%2.%3.%4.%5.%6.%7.%8.%9"/>
      <w:lvlJc w:val="left"/>
      <w:pPr>
        <w:tabs>
          <w:tab w:val="num" w:pos="5016"/>
        </w:tabs>
        <w:ind w:left="5016" w:hanging="2160"/>
      </w:pPr>
      <w:rPr>
        <w:rFonts w:hint="default"/>
      </w:rPr>
    </w:lvl>
  </w:abstractNum>
  <w:abstractNum w:abstractNumId="3">
    <w:nsid w:val="011D5E97"/>
    <w:multiLevelType w:val="singleLevel"/>
    <w:tmpl w:val="CFBCDBC0"/>
    <w:lvl w:ilvl="0">
      <w:start w:val="2"/>
      <w:numFmt w:val="bullet"/>
      <w:lvlText w:val="-"/>
      <w:lvlJc w:val="left"/>
      <w:pPr>
        <w:tabs>
          <w:tab w:val="num" w:pos="360"/>
        </w:tabs>
        <w:ind w:left="360" w:hanging="360"/>
      </w:pPr>
      <w:rPr>
        <w:rFonts w:hint="default"/>
      </w:rPr>
    </w:lvl>
  </w:abstractNum>
  <w:abstractNum w:abstractNumId="4">
    <w:nsid w:val="0143226F"/>
    <w:multiLevelType w:val="multilevel"/>
    <w:tmpl w:val="82C2C3E4"/>
    <w:lvl w:ilvl="0">
      <w:start w:val="1"/>
      <w:numFmt w:val="decimal"/>
      <w:lvlText w:val="%1."/>
      <w:lvlJc w:val="left"/>
      <w:pPr>
        <w:ind w:left="1070" w:hanging="360"/>
      </w:pPr>
      <w:rPr>
        <w:rFonts w:hint="default"/>
        <w:b/>
      </w:rPr>
    </w:lvl>
    <w:lvl w:ilvl="1">
      <w:start w:val="1"/>
      <w:numFmt w:val="decimal"/>
      <w:isLgl/>
      <w:lvlText w:val="%1.%2"/>
      <w:lvlJc w:val="left"/>
      <w:pPr>
        <w:ind w:left="1571"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01F077F1"/>
    <w:multiLevelType w:val="multilevel"/>
    <w:tmpl w:val="C8A01F54"/>
    <w:lvl w:ilvl="0">
      <w:start w:val="4"/>
      <w:numFmt w:val="decimal"/>
      <w:lvlText w:val="%1"/>
      <w:lvlJc w:val="left"/>
      <w:pPr>
        <w:ind w:left="480" w:hanging="480"/>
      </w:pPr>
      <w:rPr>
        <w:rFonts w:hint="default"/>
        <w:b/>
      </w:rPr>
    </w:lvl>
    <w:lvl w:ilvl="1">
      <w:start w:val="4"/>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0241186E"/>
    <w:multiLevelType w:val="singleLevel"/>
    <w:tmpl w:val="0410000F"/>
    <w:lvl w:ilvl="0">
      <w:start w:val="1"/>
      <w:numFmt w:val="decimal"/>
      <w:lvlText w:val="%1."/>
      <w:lvlJc w:val="left"/>
      <w:pPr>
        <w:tabs>
          <w:tab w:val="num" w:pos="360"/>
        </w:tabs>
        <w:ind w:left="360" w:hanging="360"/>
      </w:pPr>
      <w:rPr>
        <w:rFonts w:hint="default"/>
      </w:rPr>
    </w:lvl>
  </w:abstractNum>
  <w:abstractNum w:abstractNumId="7">
    <w:nsid w:val="037132CC"/>
    <w:multiLevelType w:val="singleLevel"/>
    <w:tmpl w:val="C1FA41FA"/>
    <w:lvl w:ilvl="0">
      <w:numFmt w:val="bullet"/>
      <w:lvlText w:val="-"/>
      <w:lvlJc w:val="left"/>
      <w:pPr>
        <w:tabs>
          <w:tab w:val="num" w:pos="360"/>
        </w:tabs>
        <w:ind w:left="360" w:hanging="360"/>
      </w:pPr>
      <w:rPr>
        <w:rFonts w:hint="default"/>
      </w:rPr>
    </w:lvl>
  </w:abstractNum>
  <w:abstractNum w:abstractNumId="8">
    <w:nsid w:val="0A395E67"/>
    <w:multiLevelType w:val="hybridMultilevel"/>
    <w:tmpl w:val="A6B4C06A"/>
    <w:lvl w:ilvl="0" w:tplc="8FDA46FC">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0D871D28"/>
    <w:multiLevelType w:val="singleLevel"/>
    <w:tmpl w:val="826E27A2"/>
    <w:lvl w:ilvl="0">
      <w:start w:val="19"/>
      <w:numFmt w:val="decimal"/>
      <w:lvlText w:val="4.%1 "/>
      <w:legacy w:legacy="1" w:legacySpace="0" w:legacyIndent="283"/>
      <w:lvlJc w:val="left"/>
      <w:pPr>
        <w:ind w:left="283" w:hanging="283"/>
      </w:pPr>
      <w:rPr>
        <w:rFonts w:ascii="Times New Roman" w:hAnsi="Times New Roman" w:hint="default"/>
        <w:b/>
        <w:i w:val="0"/>
        <w:sz w:val="24"/>
        <w:u w:val="none"/>
      </w:rPr>
    </w:lvl>
  </w:abstractNum>
  <w:abstractNum w:abstractNumId="10">
    <w:nsid w:val="1D9D3A62"/>
    <w:multiLevelType w:val="singleLevel"/>
    <w:tmpl w:val="E6F25692"/>
    <w:lvl w:ilvl="0">
      <w:numFmt w:val="bullet"/>
      <w:lvlText w:val="-"/>
      <w:lvlJc w:val="left"/>
      <w:pPr>
        <w:tabs>
          <w:tab w:val="num" w:pos="360"/>
        </w:tabs>
        <w:ind w:left="360" w:hanging="360"/>
      </w:pPr>
      <w:rPr>
        <w:rFonts w:hint="default"/>
      </w:rPr>
    </w:lvl>
  </w:abstractNum>
  <w:abstractNum w:abstractNumId="11">
    <w:nsid w:val="3058652E"/>
    <w:multiLevelType w:val="singleLevel"/>
    <w:tmpl w:val="D59EBB4C"/>
    <w:lvl w:ilvl="0">
      <w:numFmt w:val="bullet"/>
      <w:lvlText w:val="-"/>
      <w:lvlJc w:val="left"/>
      <w:pPr>
        <w:tabs>
          <w:tab w:val="num" w:pos="360"/>
        </w:tabs>
        <w:ind w:left="360" w:hanging="360"/>
      </w:pPr>
      <w:rPr>
        <w:rFonts w:hint="default"/>
      </w:rPr>
    </w:lvl>
  </w:abstractNum>
  <w:abstractNum w:abstractNumId="12">
    <w:nsid w:val="34EF64E7"/>
    <w:multiLevelType w:val="hybridMultilevel"/>
    <w:tmpl w:val="64929AAC"/>
    <w:lvl w:ilvl="0" w:tplc="5DECB544">
      <w:start w:val="1"/>
      <w:numFmt w:val="lowerLetter"/>
      <w:lvlText w:val="%1)"/>
      <w:lvlJc w:val="left"/>
      <w:pPr>
        <w:tabs>
          <w:tab w:val="num" w:pos="861"/>
        </w:tabs>
        <w:ind w:left="861" w:hanging="360"/>
      </w:pPr>
      <w:rPr>
        <w:rFonts w:hint="default"/>
        <w:lang w:val="en-US"/>
      </w:rPr>
    </w:lvl>
    <w:lvl w:ilvl="1" w:tplc="04100019" w:tentative="1">
      <w:start w:val="1"/>
      <w:numFmt w:val="lowerLetter"/>
      <w:lvlText w:val="%2."/>
      <w:lvlJc w:val="left"/>
      <w:pPr>
        <w:tabs>
          <w:tab w:val="num" w:pos="1581"/>
        </w:tabs>
        <w:ind w:left="1581" w:hanging="360"/>
      </w:pPr>
    </w:lvl>
    <w:lvl w:ilvl="2" w:tplc="0410001B" w:tentative="1">
      <w:start w:val="1"/>
      <w:numFmt w:val="lowerRoman"/>
      <w:lvlText w:val="%3."/>
      <w:lvlJc w:val="right"/>
      <w:pPr>
        <w:tabs>
          <w:tab w:val="num" w:pos="2301"/>
        </w:tabs>
        <w:ind w:left="2301" w:hanging="180"/>
      </w:pPr>
    </w:lvl>
    <w:lvl w:ilvl="3" w:tplc="0410000F" w:tentative="1">
      <w:start w:val="1"/>
      <w:numFmt w:val="decimal"/>
      <w:lvlText w:val="%4."/>
      <w:lvlJc w:val="left"/>
      <w:pPr>
        <w:tabs>
          <w:tab w:val="num" w:pos="3021"/>
        </w:tabs>
        <w:ind w:left="3021" w:hanging="360"/>
      </w:pPr>
    </w:lvl>
    <w:lvl w:ilvl="4" w:tplc="04100019" w:tentative="1">
      <w:start w:val="1"/>
      <w:numFmt w:val="lowerLetter"/>
      <w:lvlText w:val="%5."/>
      <w:lvlJc w:val="left"/>
      <w:pPr>
        <w:tabs>
          <w:tab w:val="num" w:pos="3741"/>
        </w:tabs>
        <w:ind w:left="3741" w:hanging="360"/>
      </w:pPr>
    </w:lvl>
    <w:lvl w:ilvl="5" w:tplc="0410001B" w:tentative="1">
      <w:start w:val="1"/>
      <w:numFmt w:val="lowerRoman"/>
      <w:lvlText w:val="%6."/>
      <w:lvlJc w:val="right"/>
      <w:pPr>
        <w:tabs>
          <w:tab w:val="num" w:pos="4461"/>
        </w:tabs>
        <w:ind w:left="4461" w:hanging="180"/>
      </w:pPr>
    </w:lvl>
    <w:lvl w:ilvl="6" w:tplc="0410000F" w:tentative="1">
      <w:start w:val="1"/>
      <w:numFmt w:val="decimal"/>
      <w:lvlText w:val="%7."/>
      <w:lvlJc w:val="left"/>
      <w:pPr>
        <w:tabs>
          <w:tab w:val="num" w:pos="5181"/>
        </w:tabs>
        <w:ind w:left="5181" w:hanging="360"/>
      </w:pPr>
    </w:lvl>
    <w:lvl w:ilvl="7" w:tplc="04100019" w:tentative="1">
      <w:start w:val="1"/>
      <w:numFmt w:val="lowerLetter"/>
      <w:lvlText w:val="%8."/>
      <w:lvlJc w:val="left"/>
      <w:pPr>
        <w:tabs>
          <w:tab w:val="num" w:pos="5901"/>
        </w:tabs>
        <w:ind w:left="5901" w:hanging="360"/>
      </w:pPr>
    </w:lvl>
    <w:lvl w:ilvl="8" w:tplc="0410001B" w:tentative="1">
      <w:start w:val="1"/>
      <w:numFmt w:val="lowerRoman"/>
      <w:lvlText w:val="%9."/>
      <w:lvlJc w:val="right"/>
      <w:pPr>
        <w:tabs>
          <w:tab w:val="num" w:pos="6621"/>
        </w:tabs>
        <w:ind w:left="6621" w:hanging="180"/>
      </w:pPr>
    </w:lvl>
  </w:abstractNum>
  <w:abstractNum w:abstractNumId="13">
    <w:nsid w:val="36EC288D"/>
    <w:multiLevelType w:val="multilevel"/>
    <w:tmpl w:val="D0468A4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AD953AA"/>
    <w:multiLevelType w:val="singleLevel"/>
    <w:tmpl w:val="BFDE608C"/>
    <w:lvl w:ilvl="0">
      <w:numFmt w:val="bullet"/>
      <w:lvlText w:val="-"/>
      <w:lvlJc w:val="left"/>
      <w:pPr>
        <w:tabs>
          <w:tab w:val="num" w:pos="360"/>
        </w:tabs>
        <w:ind w:left="360" w:hanging="360"/>
      </w:pPr>
      <w:rPr>
        <w:rFonts w:ascii="Times New Roman" w:hAnsi="Times New Roman" w:hint="default"/>
        <w:b w:val="0"/>
      </w:rPr>
    </w:lvl>
  </w:abstractNum>
  <w:abstractNum w:abstractNumId="15">
    <w:nsid w:val="3CF24570"/>
    <w:multiLevelType w:val="singleLevel"/>
    <w:tmpl w:val="182478FC"/>
    <w:lvl w:ilvl="0">
      <w:start w:val="3"/>
      <w:numFmt w:val="bullet"/>
      <w:lvlText w:val="-"/>
      <w:lvlJc w:val="left"/>
      <w:pPr>
        <w:tabs>
          <w:tab w:val="num" w:pos="2490"/>
        </w:tabs>
        <w:ind w:left="2490" w:hanging="360"/>
      </w:pPr>
      <w:rPr>
        <w:rFonts w:ascii="Times New Roman" w:hAnsi="Times New Roman" w:hint="default"/>
      </w:rPr>
    </w:lvl>
  </w:abstractNum>
  <w:abstractNum w:abstractNumId="16">
    <w:nsid w:val="3DA10F79"/>
    <w:multiLevelType w:val="multilevel"/>
    <w:tmpl w:val="57C8FED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40413C52"/>
    <w:multiLevelType w:val="singleLevel"/>
    <w:tmpl w:val="04100017"/>
    <w:lvl w:ilvl="0">
      <w:start w:val="1"/>
      <w:numFmt w:val="lowerLetter"/>
      <w:lvlText w:val="%1)"/>
      <w:lvlJc w:val="left"/>
      <w:pPr>
        <w:tabs>
          <w:tab w:val="num" w:pos="360"/>
        </w:tabs>
        <w:ind w:left="360" w:hanging="360"/>
      </w:pPr>
      <w:rPr>
        <w:rFonts w:hint="default"/>
      </w:rPr>
    </w:lvl>
  </w:abstractNum>
  <w:abstractNum w:abstractNumId="18">
    <w:nsid w:val="41A21CFF"/>
    <w:multiLevelType w:val="singleLevel"/>
    <w:tmpl w:val="CFBCDBC0"/>
    <w:lvl w:ilvl="0">
      <w:start w:val="4"/>
      <w:numFmt w:val="bullet"/>
      <w:lvlText w:val="-"/>
      <w:lvlJc w:val="left"/>
      <w:pPr>
        <w:tabs>
          <w:tab w:val="num" w:pos="360"/>
        </w:tabs>
        <w:ind w:left="360" w:hanging="360"/>
      </w:pPr>
      <w:rPr>
        <w:rFonts w:ascii="Times New Roman" w:hAnsi="Times New Roman" w:hint="default"/>
      </w:rPr>
    </w:lvl>
  </w:abstractNum>
  <w:abstractNum w:abstractNumId="19">
    <w:nsid w:val="44D675E9"/>
    <w:multiLevelType w:val="hybridMultilevel"/>
    <w:tmpl w:val="E858FBB6"/>
    <w:lvl w:ilvl="0" w:tplc="BD7CDD72">
      <w:start w:val="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6914AB9"/>
    <w:multiLevelType w:val="singleLevel"/>
    <w:tmpl w:val="0410000F"/>
    <w:lvl w:ilvl="0">
      <w:start w:val="1"/>
      <w:numFmt w:val="decimal"/>
      <w:lvlText w:val="%1."/>
      <w:lvlJc w:val="left"/>
      <w:pPr>
        <w:tabs>
          <w:tab w:val="num" w:pos="360"/>
        </w:tabs>
        <w:ind w:left="360" w:hanging="360"/>
      </w:pPr>
    </w:lvl>
  </w:abstractNum>
  <w:abstractNum w:abstractNumId="21">
    <w:nsid w:val="5CC95E7D"/>
    <w:multiLevelType w:val="hybridMultilevel"/>
    <w:tmpl w:val="742E71C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5E4970D0"/>
    <w:multiLevelType w:val="singleLevel"/>
    <w:tmpl w:val="0410000F"/>
    <w:lvl w:ilvl="0">
      <w:start w:val="1"/>
      <w:numFmt w:val="decimal"/>
      <w:lvlText w:val="%1."/>
      <w:lvlJc w:val="left"/>
      <w:pPr>
        <w:tabs>
          <w:tab w:val="num" w:pos="360"/>
        </w:tabs>
        <w:ind w:left="360" w:hanging="360"/>
      </w:pPr>
    </w:lvl>
  </w:abstractNum>
  <w:abstractNum w:abstractNumId="23">
    <w:nsid w:val="62FC23A2"/>
    <w:multiLevelType w:val="singleLevel"/>
    <w:tmpl w:val="4ADEA8A2"/>
    <w:lvl w:ilvl="0">
      <w:start w:val="2"/>
      <w:numFmt w:val="bullet"/>
      <w:lvlText w:val="-"/>
      <w:lvlJc w:val="left"/>
      <w:pPr>
        <w:tabs>
          <w:tab w:val="num" w:pos="360"/>
        </w:tabs>
        <w:ind w:left="360" w:hanging="360"/>
      </w:pPr>
      <w:rPr>
        <w:rFonts w:ascii="Times New Roman" w:hAnsi="Times New Roman" w:hint="default"/>
        <w:lang w:val="en-US"/>
      </w:rPr>
    </w:lvl>
  </w:abstractNum>
  <w:abstractNum w:abstractNumId="24">
    <w:nsid w:val="6EA87A45"/>
    <w:multiLevelType w:val="singleLevel"/>
    <w:tmpl w:val="EB04A274"/>
    <w:lvl w:ilvl="0">
      <w:start w:val="6"/>
      <w:numFmt w:val="bullet"/>
      <w:lvlText w:val="-"/>
      <w:lvlJc w:val="left"/>
      <w:pPr>
        <w:tabs>
          <w:tab w:val="num" w:pos="360"/>
        </w:tabs>
        <w:ind w:left="360" w:hanging="360"/>
      </w:pPr>
      <w:rPr>
        <w:rFonts w:ascii="Times New Roman" w:hAnsi="Times New Roman" w:hint="default"/>
      </w:rPr>
    </w:lvl>
  </w:abstractNum>
  <w:abstractNum w:abstractNumId="25">
    <w:nsid w:val="6ED11D16"/>
    <w:multiLevelType w:val="hybridMultilevel"/>
    <w:tmpl w:val="0B6CB108"/>
    <w:lvl w:ilvl="0" w:tplc="F954D28C">
      <w:numFmt w:val="bullet"/>
      <w:lvlText w:val="-"/>
      <w:lvlJc w:val="left"/>
      <w:pPr>
        <w:tabs>
          <w:tab w:val="num" w:pos="720"/>
        </w:tabs>
        <w:ind w:left="720" w:hanging="360"/>
      </w:pPr>
      <w:rPr>
        <w:rFonts w:ascii="Garamond" w:eastAsia="Times New Roman" w:hAnsi="Garamond" w:cs="Times New Roman" w:hint="default"/>
      </w:rPr>
    </w:lvl>
    <w:lvl w:ilvl="1" w:tplc="000F0410">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75FC17E4"/>
    <w:multiLevelType w:val="singleLevel"/>
    <w:tmpl w:val="69DCA11A"/>
    <w:lvl w:ilvl="0">
      <w:start w:val="4"/>
      <w:numFmt w:val="decimal"/>
      <w:lvlText w:val="%1."/>
      <w:lvlJc w:val="left"/>
      <w:pPr>
        <w:tabs>
          <w:tab w:val="num" w:pos="570"/>
        </w:tabs>
        <w:ind w:left="570" w:hanging="570"/>
      </w:pPr>
      <w:rPr>
        <w:rFonts w:hint="default"/>
      </w:rPr>
    </w:lvl>
  </w:abstractNum>
  <w:abstractNum w:abstractNumId="27">
    <w:nsid w:val="762B276D"/>
    <w:multiLevelType w:val="singleLevel"/>
    <w:tmpl w:val="C1FA41FA"/>
    <w:lvl w:ilvl="0">
      <w:numFmt w:val="bullet"/>
      <w:lvlText w:val="-"/>
      <w:lvlJc w:val="left"/>
      <w:pPr>
        <w:tabs>
          <w:tab w:val="num" w:pos="360"/>
        </w:tabs>
        <w:ind w:left="360" w:hanging="360"/>
      </w:pPr>
      <w:rPr>
        <w:rFonts w:hint="default"/>
      </w:rPr>
    </w:lvl>
  </w:abstractNum>
  <w:abstractNum w:abstractNumId="28">
    <w:nsid w:val="7C5E6E8E"/>
    <w:multiLevelType w:val="hybridMultilevel"/>
    <w:tmpl w:val="B9684DC6"/>
    <w:lvl w:ilvl="0" w:tplc="559E29AA">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nsid w:val="7EDC060D"/>
    <w:multiLevelType w:val="multilevel"/>
    <w:tmpl w:val="7FAAFE92"/>
    <w:lvl w:ilvl="0">
      <w:start w:val="5"/>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7"/>
  </w:num>
  <w:num w:numId="2">
    <w:abstractNumId w:val="27"/>
  </w:num>
  <w:num w:numId="3">
    <w:abstractNumId w:val="10"/>
  </w:num>
  <w:num w:numId="4">
    <w:abstractNumId w:val="11"/>
  </w:num>
  <w:num w:numId="5">
    <w:abstractNumId w:val="14"/>
  </w:num>
  <w:num w:numId="6">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9"/>
  </w:num>
  <w:num w:numId="8">
    <w:abstractNumId w:val="15"/>
  </w:num>
  <w:num w:numId="9">
    <w:abstractNumId w:val="18"/>
  </w:num>
  <w:num w:numId="10">
    <w:abstractNumId w:val="13"/>
  </w:num>
  <w:num w:numId="11">
    <w:abstractNumId w:val="23"/>
  </w:num>
  <w:num w:numId="12">
    <w:abstractNumId w:val="3"/>
  </w:num>
  <w:num w:numId="13">
    <w:abstractNumId w:val="20"/>
  </w:num>
  <w:num w:numId="14">
    <w:abstractNumId w:val="22"/>
  </w:num>
  <w:num w:numId="15">
    <w:abstractNumId w:val="6"/>
  </w:num>
  <w:num w:numId="16">
    <w:abstractNumId w:val="17"/>
  </w:num>
  <w:num w:numId="17">
    <w:abstractNumId w:val="26"/>
  </w:num>
  <w:num w:numId="18">
    <w:abstractNumId w:val="28"/>
  </w:num>
  <w:num w:numId="19">
    <w:abstractNumId w:val="8"/>
  </w:num>
  <w:num w:numId="20">
    <w:abstractNumId w:val="24"/>
  </w:num>
  <w:num w:numId="21">
    <w:abstractNumId w:val="21"/>
  </w:num>
  <w:num w:numId="22">
    <w:abstractNumId w:val="12"/>
  </w:num>
  <w:num w:numId="23">
    <w:abstractNumId w:val="0"/>
  </w:num>
  <w:num w:numId="24">
    <w:abstractNumId w:val="25"/>
  </w:num>
  <w:num w:numId="25">
    <w:abstractNumId w:val="2"/>
  </w:num>
  <w:num w:numId="26">
    <w:abstractNumId w:val="4"/>
  </w:num>
  <w:num w:numId="27">
    <w:abstractNumId w:val="19"/>
  </w:num>
  <w:num w:numId="28">
    <w:abstractNumId w:val="16"/>
  </w:num>
  <w:num w:numId="29">
    <w:abstractNumId w:val="29"/>
  </w:num>
  <w:num w:numId="3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hyphenationZone w:val="283"/>
  <w:characterSpacingControl w:val="doNotCompress"/>
  <w:footnotePr>
    <w:footnote w:id="-1"/>
    <w:footnote w:id="0"/>
  </w:footnotePr>
  <w:endnotePr>
    <w:endnote w:id="-1"/>
    <w:endnote w:id="0"/>
  </w:endnotePr>
  <w:compat/>
  <w:rsids>
    <w:rsidRoot w:val="002228C5"/>
    <w:rsid w:val="000712A0"/>
    <w:rsid w:val="00134AF2"/>
    <w:rsid w:val="001901C1"/>
    <w:rsid w:val="002228C5"/>
    <w:rsid w:val="002363A5"/>
    <w:rsid w:val="00286D08"/>
    <w:rsid w:val="002E482C"/>
    <w:rsid w:val="00302374"/>
    <w:rsid w:val="00306F89"/>
    <w:rsid w:val="003166B0"/>
    <w:rsid w:val="003357AE"/>
    <w:rsid w:val="00383BC2"/>
    <w:rsid w:val="00464A2A"/>
    <w:rsid w:val="00512C59"/>
    <w:rsid w:val="00560D1F"/>
    <w:rsid w:val="00567100"/>
    <w:rsid w:val="00581243"/>
    <w:rsid w:val="00591BF5"/>
    <w:rsid w:val="007360E8"/>
    <w:rsid w:val="00752877"/>
    <w:rsid w:val="00822AA7"/>
    <w:rsid w:val="00862283"/>
    <w:rsid w:val="00A62CB1"/>
    <w:rsid w:val="00A73F1B"/>
    <w:rsid w:val="00B03499"/>
    <w:rsid w:val="00B32517"/>
    <w:rsid w:val="00B75532"/>
    <w:rsid w:val="00BB4466"/>
    <w:rsid w:val="00BE4AFC"/>
    <w:rsid w:val="00C01DF4"/>
    <w:rsid w:val="00CD68A3"/>
    <w:rsid w:val="00CF68FB"/>
    <w:rsid w:val="00D451AC"/>
    <w:rsid w:val="00D525B9"/>
    <w:rsid w:val="00EA302E"/>
    <w:rsid w:val="00F53701"/>
    <w:rsid w:val="00F95D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28C5"/>
    <w:pPr>
      <w:spacing w:after="0" w:line="240" w:lineRule="auto"/>
    </w:pPr>
    <w:rPr>
      <w:rFonts w:ascii="Times New Roman" w:eastAsia="Times New Roman" w:hAnsi="Times New Roman" w:cs="Times New Roman"/>
      <w:sz w:val="20"/>
      <w:szCs w:val="20"/>
      <w:lang w:val="it-IT" w:eastAsia="it-IT"/>
    </w:rPr>
  </w:style>
  <w:style w:type="paragraph" w:styleId="Titolo1">
    <w:name w:val="heading 1"/>
    <w:basedOn w:val="Normale"/>
    <w:next w:val="Normale"/>
    <w:link w:val="Titolo1Carattere"/>
    <w:qFormat/>
    <w:rsid w:val="002228C5"/>
    <w:pPr>
      <w:keepNext/>
      <w:outlineLvl w:val="0"/>
    </w:pPr>
    <w:rPr>
      <w:sz w:val="28"/>
    </w:rPr>
  </w:style>
  <w:style w:type="paragraph" w:styleId="Titolo2">
    <w:name w:val="heading 2"/>
    <w:basedOn w:val="Normale"/>
    <w:next w:val="Normale"/>
    <w:link w:val="Titolo2Carattere"/>
    <w:qFormat/>
    <w:rsid w:val="002228C5"/>
    <w:pPr>
      <w:keepNext/>
      <w:jc w:val="center"/>
      <w:outlineLvl w:val="1"/>
    </w:pPr>
    <w:rPr>
      <w:b/>
      <w:i/>
      <w:sz w:val="24"/>
    </w:rPr>
  </w:style>
  <w:style w:type="paragraph" w:styleId="Titolo3">
    <w:name w:val="heading 3"/>
    <w:basedOn w:val="Normale"/>
    <w:next w:val="Normale"/>
    <w:link w:val="Titolo3Carattere"/>
    <w:qFormat/>
    <w:rsid w:val="002228C5"/>
    <w:pPr>
      <w:keepNext/>
      <w:jc w:val="center"/>
      <w:outlineLvl w:val="2"/>
    </w:pPr>
    <w:rPr>
      <w:b/>
      <w:sz w:val="26"/>
    </w:rPr>
  </w:style>
  <w:style w:type="paragraph" w:styleId="Titolo4">
    <w:name w:val="heading 4"/>
    <w:basedOn w:val="Normale"/>
    <w:next w:val="Normale"/>
    <w:link w:val="Titolo4Carattere"/>
    <w:qFormat/>
    <w:rsid w:val="002228C5"/>
    <w:pPr>
      <w:keepNext/>
      <w:jc w:val="center"/>
      <w:outlineLvl w:val="3"/>
    </w:pPr>
    <w:rPr>
      <w:b/>
    </w:rPr>
  </w:style>
  <w:style w:type="paragraph" w:styleId="Titolo5">
    <w:name w:val="heading 5"/>
    <w:basedOn w:val="Normale"/>
    <w:next w:val="Normale"/>
    <w:link w:val="Titolo5Carattere"/>
    <w:qFormat/>
    <w:rsid w:val="002228C5"/>
    <w:pPr>
      <w:keepNext/>
      <w:jc w:val="center"/>
      <w:outlineLvl w:val="4"/>
    </w:pPr>
    <w:rPr>
      <w:rFonts w:ascii="Arial" w:hAnsi="Arial"/>
      <w:b/>
      <w:snapToGrid w:val="0"/>
      <w:sz w:val="18"/>
    </w:rPr>
  </w:style>
  <w:style w:type="paragraph" w:styleId="Titolo6">
    <w:name w:val="heading 6"/>
    <w:basedOn w:val="Normale"/>
    <w:next w:val="Normale"/>
    <w:link w:val="Titolo6Carattere"/>
    <w:qFormat/>
    <w:rsid w:val="002228C5"/>
    <w:pPr>
      <w:keepNext/>
      <w:jc w:val="center"/>
      <w:outlineLvl w:val="5"/>
    </w:pPr>
    <w:rPr>
      <w:sz w:val="24"/>
      <w:u w:val="single"/>
    </w:rPr>
  </w:style>
  <w:style w:type="paragraph" w:styleId="Titolo7">
    <w:name w:val="heading 7"/>
    <w:basedOn w:val="Normale"/>
    <w:next w:val="Normale"/>
    <w:link w:val="Titolo7Carattere"/>
    <w:qFormat/>
    <w:rsid w:val="002228C5"/>
    <w:pPr>
      <w:keepNext/>
      <w:ind w:right="-1"/>
      <w:outlineLvl w:val="6"/>
    </w:pPr>
    <w:rPr>
      <w:rFonts w:ascii="Arial" w:hAnsi="Arial"/>
      <w:b/>
      <w:sz w:val="22"/>
    </w:rPr>
  </w:style>
  <w:style w:type="paragraph" w:styleId="Titolo8">
    <w:name w:val="heading 8"/>
    <w:basedOn w:val="Normale"/>
    <w:next w:val="Normale"/>
    <w:link w:val="Titolo8Carattere"/>
    <w:qFormat/>
    <w:rsid w:val="002228C5"/>
    <w:pPr>
      <w:keepNext/>
      <w:jc w:val="center"/>
      <w:outlineLvl w:val="7"/>
    </w:pPr>
    <w:rPr>
      <w:rFonts w:ascii="Arial" w:hAnsi="Arial"/>
      <w:b/>
      <w:sz w:val="22"/>
    </w:rPr>
  </w:style>
  <w:style w:type="paragraph" w:styleId="Titolo9">
    <w:name w:val="heading 9"/>
    <w:basedOn w:val="Normale"/>
    <w:next w:val="Normale"/>
    <w:link w:val="Titolo9Carattere"/>
    <w:qFormat/>
    <w:rsid w:val="002228C5"/>
    <w:pPr>
      <w:keepNext/>
      <w:jc w:val="both"/>
      <w:outlineLvl w:val="8"/>
    </w:pPr>
    <w:rPr>
      <w:rFonts w:ascii="Arial" w:hAnsi="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228C5"/>
    <w:rPr>
      <w:rFonts w:ascii="Times New Roman" w:eastAsia="Times New Roman" w:hAnsi="Times New Roman" w:cs="Times New Roman"/>
      <w:sz w:val="28"/>
      <w:szCs w:val="20"/>
      <w:lang w:val="it-IT" w:eastAsia="it-IT"/>
    </w:rPr>
  </w:style>
  <w:style w:type="character" w:customStyle="1" w:styleId="Titolo2Carattere">
    <w:name w:val="Titolo 2 Carattere"/>
    <w:basedOn w:val="Carpredefinitoparagrafo"/>
    <w:link w:val="Titolo2"/>
    <w:rsid w:val="002228C5"/>
    <w:rPr>
      <w:rFonts w:ascii="Times New Roman" w:eastAsia="Times New Roman" w:hAnsi="Times New Roman" w:cs="Times New Roman"/>
      <w:b/>
      <w:i/>
      <w:sz w:val="24"/>
      <w:szCs w:val="20"/>
      <w:lang w:val="it-IT" w:eastAsia="it-IT"/>
    </w:rPr>
  </w:style>
  <w:style w:type="character" w:customStyle="1" w:styleId="Titolo3Carattere">
    <w:name w:val="Titolo 3 Carattere"/>
    <w:basedOn w:val="Carpredefinitoparagrafo"/>
    <w:link w:val="Titolo3"/>
    <w:rsid w:val="002228C5"/>
    <w:rPr>
      <w:rFonts w:ascii="Times New Roman" w:eastAsia="Times New Roman" w:hAnsi="Times New Roman" w:cs="Times New Roman"/>
      <w:b/>
      <w:sz w:val="26"/>
      <w:szCs w:val="20"/>
      <w:lang w:val="it-IT" w:eastAsia="it-IT"/>
    </w:rPr>
  </w:style>
  <w:style w:type="character" w:customStyle="1" w:styleId="Titolo4Carattere">
    <w:name w:val="Titolo 4 Carattere"/>
    <w:basedOn w:val="Carpredefinitoparagrafo"/>
    <w:link w:val="Titolo4"/>
    <w:rsid w:val="002228C5"/>
    <w:rPr>
      <w:rFonts w:ascii="Times New Roman" w:eastAsia="Times New Roman" w:hAnsi="Times New Roman" w:cs="Times New Roman"/>
      <w:b/>
      <w:sz w:val="20"/>
      <w:szCs w:val="20"/>
      <w:lang w:val="it-IT" w:eastAsia="it-IT"/>
    </w:rPr>
  </w:style>
  <w:style w:type="character" w:customStyle="1" w:styleId="Titolo5Carattere">
    <w:name w:val="Titolo 5 Carattere"/>
    <w:basedOn w:val="Carpredefinitoparagrafo"/>
    <w:link w:val="Titolo5"/>
    <w:rsid w:val="002228C5"/>
    <w:rPr>
      <w:rFonts w:ascii="Arial" w:eastAsia="Times New Roman" w:hAnsi="Arial" w:cs="Times New Roman"/>
      <w:b/>
      <w:snapToGrid w:val="0"/>
      <w:sz w:val="18"/>
      <w:szCs w:val="20"/>
      <w:lang w:val="it-IT" w:eastAsia="it-IT"/>
    </w:rPr>
  </w:style>
  <w:style w:type="character" w:customStyle="1" w:styleId="Titolo6Carattere">
    <w:name w:val="Titolo 6 Carattere"/>
    <w:basedOn w:val="Carpredefinitoparagrafo"/>
    <w:link w:val="Titolo6"/>
    <w:rsid w:val="002228C5"/>
    <w:rPr>
      <w:rFonts w:ascii="Times New Roman" w:eastAsia="Times New Roman" w:hAnsi="Times New Roman" w:cs="Times New Roman"/>
      <w:sz w:val="24"/>
      <w:szCs w:val="20"/>
      <w:u w:val="single"/>
      <w:lang w:val="it-IT" w:eastAsia="it-IT"/>
    </w:rPr>
  </w:style>
  <w:style w:type="character" w:customStyle="1" w:styleId="Titolo7Carattere">
    <w:name w:val="Titolo 7 Carattere"/>
    <w:basedOn w:val="Carpredefinitoparagrafo"/>
    <w:link w:val="Titolo7"/>
    <w:rsid w:val="002228C5"/>
    <w:rPr>
      <w:rFonts w:ascii="Arial" w:eastAsia="Times New Roman" w:hAnsi="Arial" w:cs="Times New Roman"/>
      <w:b/>
      <w:szCs w:val="20"/>
      <w:lang w:val="it-IT" w:eastAsia="it-IT"/>
    </w:rPr>
  </w:style>
  <w:style w:type="character" w:customStyle="1" w:styleId="Titolo8Carattere">
    <w:name w:val="Titolo 8 Carattere"/>
    <w:basedOn w:val="Carpredefinitoparagrafo"/>
    <w:link w:val="Titolo8"/>
    <w:rsid w:val="002228C5"/>
    <w:rPr>
      <w:rFonts w:ascii="Arial" w:eastAsia="Times New Roman" w:hAnsi="Arial" w:cs="Times New Roman"/>
      <w:b/>
      <w:szCs w:val="20"/>
      <w:lang w:val="it-IT" w:eastAsia="it-IT"/>
    </w:rPr>
  </w:style>
  <w:style w:type="character" w:customStyle="1" w:styleId="Titolo9Carattere">
    <w:name w:val="Titolo 9 Carattere"/>
    <w:basedOn w:val="Carpredefinitoparagrafo"/>
    <w:link w:val="Titolo9"/>
    <w:rsid w:val="002228C5"/>
    <w:rPr>
      <w:rFonts w:ascii="Arial" w:eastAsia="Times New Roman" w:hAnsi="Arial" w:cs="Times New Roman"/>
      <w:b/>
      <w:szCs w:val="20"/>
      <w:lang w:val="it-IT" w:eastAsia="it-IT"/>
    </w:rPr>
  </w:style>
  <w:style w:type="paragraph" w:styleId="Intestazione">
    <w:name w:val="header"/>
    <w:basedOn w:val="Normale"/>
    <w:link w:val="IntestazioneCarattere"/>
    <w:rsid w:val="002228C5"/>
    <w:pPr>
      <w:tabs>
        <w:tab w:val="center" w:pos="4819"/>
        <w:tab w:val="right" w:pos="9638"/>
      </w:tabs>
    </w:pPr>
  </w:style>
  <w:style w:type="character" w:customStyle="1" w:styleId="IntestazioneCarattere">
    <w:name w:val="Intestazione Carattere"/>
    <w:basedOn w:val="Carpredefinitoparagrafo"/>
    <w:link w:val="Intestazione"/>
    <w:rsid w:val="002228C5"/>
    <w:rPr>
      <w:rFonts w:ascii="Times New Roman" w:eastAsia="Times New Roman" w:hAnsi="Times New Roman" w:cs="Times New Roman"/>
      <w:sz w:val="20"/>
      <w:szCs w:val="20"/>
      <w:lang w:val="it-IT" w:eastAsia="it-IT"/>
    </w:rPr>
  </w:style>
  <w:style w:type="character" w:styleId="Numeropagina">
    <w:name w:val="page number"/>
    <w:basedOn w:val="Carpredefinitoparagrafo"/>
    <w:rsid w:val="002228C5"/>
  </w:style>
  <w:style w:type="paragraph" w:styleId="Pidipagina">
    <w:name w:val="footer"/>
    <w:basedOn w:val="Normale"/>
    <w:link w:val="PidipaginaCarattere"/>
    <w:rsid w:val="002228C5"/>
    <w:pPr>
      <w:tabs>
        <w:tab w:val="center" w:pos="4819"/>
        <w:tab w:val="right" w:pos="9638"/>
      </w:tabs>
    </w:pPr>
  </w:style>
  <w:style w:type="character" w:customStyle="1" w:styleId="PidipaginaCarattere">
    <w:name w:val="Piè di pagina Carattere"/>
    <w:basedOn w:val="Carpredefinitoparagrafo"/>
    <w:link w:val="Pidipagina"/>
    <w:rsid w:val="002228C5"/>
    <w:rPr>
      <w:rFonts w:ascii="Times New Roman" w:eastAsia="Times New Roman" w:hAnsi="Times New Roman" w:cs="Times New Roman"/>
      <w:sz w:val="20"/>
      <w:szCs w:val="20"/>
      <w:lang w:val="it-IT" w:eastAsia="it-IT"/>
    </w:rPr>
  </w:style>
  <w:style w:type="paragraph" w:styleId="Corpodeltesto">
    <w:name w:val="Body Text"/>
    <w:basedOn w:val="Normale"/>
    <w:link w:val="CorpodeltestoCarattere"/>
    <w:rsid w:val="002228C5"/>
    <w:rPr>
      <w:sz w:val="24"/>
    </w:rPr>
  </w:style>
  <w:style w:type="character" w:customStyle="1" w:styleId="CorpodeltestoCarattere">
    <w:name w:val="Corpo del testo Carattere"/>
    <w:basedOn w:val="Carpredefinitoparagrafo"/>
    <w:link w:val="Corpodeltesto"/>
    <w:rsid w:val="002228C5"/>
    <w:rPr>
      <w:rFonts w:ascii="Times New Roman" w:eastAsia="Times New Roman" w:hAnsi="Times New Roman" w:cs="Times New Roman"/>
      <w:sz w:val="24"/>
      <w:szCs w:val="20"/>
      <w:lang w:val="it-IT" w:eastAsia="it-IT"/>
    </w:rPr>
  </w:style>
  <w:style w:type="paragraph" w:styleId="Corpodeltesto2">
    <w:name w:val="Body Text 2"/>
    <w:basedOn w:val="Normale"/>
    <w:link w:val="Corpodeltesto2Carattere"/>
    <w:rsid w:val="002228C5"/>
    <w:rPr>
      <w:rFonts w:ascii="Arial" w:hAnsi="Arial"/>
      <w:sz w:val="22"/>
    </w:rPr>
  </w:style>
  <w:style w:type="character" w:customStyle="1" w:styleId="Corpodeltesto2Carattere">
    <w:name w:val="Corpo del testo 2 Carattere"/>
    <w:basedOn w:val="Carpredefinitoparagrafo"/>
    <w:link w:val="Corpodeltesto2"/>
    <w:rsid w:val="002228C5"/>
    <w:rPr>
      <w:rFonts w:ascii="Arial" w:eastAsia="Times New Roman" w:hAnsi="Arial" w:cs="Times New Roman"/>
      <w:szCs w:val="20"/>
      <w:lang w:val="it-IT" w:eastAsia="it-IT"/>
    </w:rPr>
  </w:style>
  <w:style w:type="paragraph" w:styleId="Corpodeltesto3">
    <w:name w:val="Body Text 3"/>
    <w:basedOn w:val="Normale"/>
    <w:link w:val="Corpodeltesto3Carattere"/>
    <w:rsid w:val="002228C5"/>
    <w:pPr>
      <w:jc w:val="center"/>
    </w:pPr>
    <w:rPr>
      <w:b/>
    </w:rPr>
  </w:style>
  <w:style w:type="character" w:customStyle="1" w:styleId="Corpodeltesto3Carattere">
    <w:name w:val="Corpo del testo 3 Carattere"/>
    <w:basedOn w:val="Carpredefinitoparagrafo"/>
    <w:link w:val="Corpodeltesto3"/>
    <w:rsid w:val="002228C5"/>
    <w:rPr>
      <w:rFonts w:ascii="Times New Roman" w:eastAsia="Times New Roman" w:hAnsi="Times New Roman" w:cs="Times New Roman"/>
      <w:b/>
      <w:sz w:val="20"/>
      <w:szCs w:val="20"/>
      <w:lang w:val="it-IT" w:eastAsia="it-IT"/>
    </w:rPr>
  </w:style>
  <w:style w:type="paragraph" w:styleId="Rientrocorpodeltesto">
    <w:name w:val="Body Text Indent"/>
    <w:basedOn w:val="Normale"/>
    <w:link w:val="RientrocorpodeltestoCarattere"/>
    <w:rsid w:val="002228C5"/>
    <w:pPr>
      <w:tabs>
        <w:tab w:val="left" w:pos="2268"/>
      </w:tabs>
      <w:spacing w:line="240" w:lineRule="atLeast"/>
      <w:ind w:left="2268" w:hanging="2268"/>
      <w:jc w:val="both"/>
    </w:pPr>
    <w:rPr>
      <w:rFonts w:ascii="Arial" w:hAnsi="Arial"/>
      <w:sz w:val="22"/>
    </w:rPr>
  </w:style>
  <w:style w:type="character" w:customStyle="1" w:styleId="RientrocorpodeltestoCarattere">
    <w:name w:val="Rientro corpo del testo Carattere"/>
    <w:basedOn w:val="Carpredefinitoparagrafo"/>
    <w:link w:val="Rientrocorpodeltesto"/>
    <w:rsid w:val="002228C5"/>
    <w:rPr>
      <w:rFonts w:ascii="Arial" w:eastAsia="Times New Roman" w:hAnsi="Arial" w:cs="Times New Roman"/>
      <w:szCs w:val="20"/>
      <w:lang w:val="it-IT" w:eastAsia="it-IT"/>
    </w:rPr>
  </w:style>
  <w:style w:type="paragraph" w:styleId="Rientrocorpodeltesto2">
    <w:name w:val="Body Text Indent 2"/>
    <w:basedOn w:val="Normale"/>
    <w:link w:val="Rientrocorpodeltesto2Carattere"/>
    <w:rsid w:val="002228C5"/>
    <w:pPr>
      <w:tabs>
        <w:tab w:val="left" w:pos="851"/>
      </w:tabs>
      <w:ind w:left="851" w:hanging="851"/>
      <w:jc w:val="both"/>
    </w:pPr>
    <w:rPr>
      <w:rFonts w:ascii="Arial" w:hAnsi="Arial"/>
      <w:sz w:val="22"/>
    </w:rPr>
  </w:style>
  <w:style w:type="character" w:customStyle="1" w:styleId="Rientrocorpodeltesto2Carattere">
    <w:name w:val="Rientro corpo del testo 2 Carattere"/>
    <w:basedOn w:val="Carpredefinitoparagrafo"/>
    <w:link w:val="Rientrocorpodeltesto2"/>
    <w:rsid w:val="002228C5"/>
    <w:rPr>
      <w:rFonts w:ascii="Arial" w:eastAsia="Times New Roman" w:hAnsi="Arial" w:cs="Times New Roman"/>
      <w:szCs w:val="20"/>
      <w:lang w:val="it-IT" w:eastAsia="it-IT"/>
    </w:rPr>
  </w:style>
  <w:style w:type="paragraph" w:styleId="Rientrocorpodeltesto3">
    <w:name w:val="Body Text Indent 3"/>
    <w:basedOn w:val="Normale"/>
    <w:link w:val="Rientrocorpodeltesto3Carattere"/>
    <w:rsid w:val="002228C5"/>
    <w:pPr>
      <w:ind w:left="3544" w:hanging="3544"/>
      <w:jc w:val="both"/>
    </w:pPr>
    <w:rPr>
      <w:rFonts w:ascii="Arial" w:hAnsi="Arial"/>
      <w:sz w:val="22"/>
    </w:rPr>
  </w:style>
  <w:style w:type="character" w:customStyle="1" w:styleId="Rientrocorpodeltesto3Carattere">
    <w:name w:val="Rientro corpo del testo 3 Carattere"/>
    <w:basedOn w:val="Carpredefinitoparagrafo"/>
    <w:link w:val="Rientrocorpodeltesto3"/>
    <w:rsid w:val="002228C5"/>
    <w:rPr>
      <w:rFonts w:ascii="Arial" w:eastAsia="Times New Roman" w:hAnsi="Arial" w:cs="Times New Roman"/>
      <w:szCs w:val="20"/>
      <w:lang w:val="it-IT" w:eastAsia="it-IT"/>
    </w:rPr>
  </w:style>
  <w:style w:type="character" w:styleId="Collegamentoipertestuale">
    <w:name w:val="Hyperlink"/>
    <w:uiPriority w:val="99"/>
    <w:rsid w:val="002228C5"/>
    <w:rPr>
      <w:color w:val="0000FF"/>
      <w:u w:val="single"/>
    </w:rPr>
  </w:style>
  <w:style w:type="table" w:styleId="Grigliatabella">
    <w:name w:val="Table Grid"/>
    <w:basedOn w:val="Tabellanormale"/>
    <w:rsid w:val="002228C5"/>
    <w:pPr>
      <w:spacing w:after="0" w:line="240" w:lineRule="auto"/>
    </w:pPr>
    <w:rPr>
      <w:rFonts w:ascii="Times New Roman" w:eastAsia="Times New Roman" w:hAnsi="Times New Roman" w:cs="Times New Roman"/>
      <w:sz w:val="20"/>
      <w:szCs w:val="20"/>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rsid w:val="002228C5"/>
    <w:rPr>
      <w:rFonts w:ascii="Lucida Grande" w:hAnsi="Lucida Grande"/>
      <w:sz w:val="18"/>
      <w:szCs w:val="18"/>
    </w:rPr>
  </w:style>
  <w:style w:type="character" w:customStyle="1" w:styleId="TestofumettoCarattere">
    <w:name w:val="Testo fumetto Carattere"/>
    <w:basedOn w:val="Carpredefinitoparagrafo"/>
    <w:link w:val="Testofumetto"/>
    <w:rsid w:val="002228C5"/>
    <w:rPr>
      <w:rFonts w:ascii="Lucida Grande" w:eastAsia="Times New Roman" w:hAnsi="Lucida Grande" w:cs="Times New Roman"/>
      <w:sz w:val="18"/>
      <w:szCs w:val="18"/>
      <w:lang w:val="it-IT" w:eastAsia="it-IT"/>
    </w:rPr>
  </w:style>
  <w:style w:type="character" w:styleId="Rimandocommento">
    <w:name w:val="annotation reference"/>
    <w:semiHidden/>
    <w:rsid w:val="002228C5"/>
    <w:rPr>
      <w:sz w:val="16"/>
      <w:szCs w:val="16"/>
    </w:rPr>
  </w:style>
  <w:style w:type="paragraph" w:styleId="Testocommento">
    <w:name w:val="annotation text"/>
    <w:basedOn w:val="Normale"/>
    <w:link w:val="TestocommentoCarattere"/>
    <w:semiHidden/>
    <w:rsid w:val="002228C5"/>
  </w:style>
  <w:style w:type="character" w:customStyle="1" w:styleId="TestocommentoCarattere">
    <w:name w:val="Testo commento Carattere"/>
    <w:basedOn w:val="Carpredefinitoparagrafo"/>
    <w:link w:val="Testocommento"/>
    <w:semiHidden/>
    <w:rsid w:val="002228C5"/>
    <w:rPr>
      <w:rFonts w:ascii="Times New Roman" w:eastAsia="Times New Roman" w:hAnsi="Times New Roman" w:cs="Times New Roman"/>
      <w:sz w:val="20"/>
      <w:szCs w:val="20"/>
      <w:lang w:val="it-IT" w:eastAsia="it-IT"/>
    </w:rPr>
  </w:style>
  <w:style w:type="paragraph" w:styleId="Soggettocommento">
    <w:name w:val="annotation subject"/>
    <w:basedOn w:val="Testocommento"/>
    <w:next w:val="Testocommento"/>
    <w:link w:val="SoggettocommentoCarattere"/>
    <w:semiHidden/>
    <w:rsid w:val="002228C5"/>
    <w:rPr>
      <w:b/>
      <w:bCs/>
    </w:rPr>
  </w:style>
  <w:style w:type="character" w:customStyle="1" w:styleId="SoggettocommentoCarattere">
    <w:name w:val="Soggetto commento Carattere"/>
    <w:basedOn w:val="TestocommentoCarattere"/>
    <w:link w:val="Soggettocommento"/>
    <w:semiHidden/>
    <w:rsid w:val="002228C5"/>
    <w:rPr>
      <w:rFonts w:ascii="Times New Roman" w:eastAsia="Times New Roman" w:hAnsi="Times New Roman" w:cs="Times New Roman"/>
      <w:b/>
      <w:bCs/>
      <w:sz w:val="20"/>
      <w:szCs w:val="20"/>
      <w:lang w:val="it-IT" w:eastAsia="it-IT"/>
    </w:rPr>
  </w:style>
  <w:style w:type="paragraph" w:styleId="Sommario1">
    <w:name w:val="toc 1"/>
    <w:basedOn w:val="Normale"/>
    <w:next w:val="Normale"/>
    <w:autoRedefine/>
    <w:uiPriority w:val="39"/>
    <w:rsid w:val="002228C5"/>
  </w:style>
  <w:style w:type="paragraph" w:styleId="Sommario2">
    <w:name w:val="toc 2"/>
    <w:basedOn w:val="Normale"/>
    <w:next w:val="Normale"/>
    <w:autoRedefine/>
    <w:uiPriority w:val="39"/>
    <w:rsid w:val="002228C5"/>
    <w:pPr>
      <w:ind w:left="200"/>
    </w:pPr>
  </w:style>
  <w:style w:type="paragraph" w:styleId="PreformattatoHTML">
    <w:name w:val="HTML Preformatted"/>
    <w:basedOn w:val="Normale"/>
    <w:link w:val="PreformattatoHTMLCarattere"/>
    <w:semiHidden/>
    <w:unhideWhenUsed/>
    <w:rsid w:val="002228C5"/>
    <w:rPr>
      <w:rFonts w:ascii="Courier New" w:hAnsi="Courier New" w:cs="Courier New"/>
    </w:rPr>
  </w:style>
  <w:style w:type="character" w:customStyle="1" w:styleId="PreformattatoHTMLCarattere">
    <w:name w:val="Preformattato HTML Carattere"/>
    <w:basedOn w:val="Carpredefinitoparagrafo"/>
    <w:link w:val="PreformattatoHTML"/>
    <w:semiHidden/>
    <w:rsid w:val="002228C5"/>
    <w:rPr>
      <w:rFonts w:ascii="Courier New" w:eastAsia="Times New Roman" w:hAnsi="Courier New" w:cs="Courier New"/>
      <w:sz w:val="20"/>
      <w:szCs w:val="20"/>
      <w:lang w:val="it-IT" w:eastAsia="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ppasindustries.com" TargetMode="External"/><Relationship Id="rId13" Type="http://schemas.openxmlformats.org/officeDocument/2006/relationships/hyperlink" Target="http://www.zoppasindustries.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zoppasindustries.com" TargetMode="External"/><Relationship Id="rId17" Type="http://schemas.openxmlformats.org/officeDocument/2006/relationships/hyperlink" Target="http://www.zoppasindustries.com" TargetMode="External"/><Relationship Id="rId2" Type="http://schemas.openxmlformats.org/officeDocument/2006/relationships/numbering" Target="numbering.xml"/><Relationship Id="rId16" Type="http://schemas.openxmlformats.org/officeDocument/2006/relationships/hyperlink" Target="http://www.echa.europa.e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oppasindustries.com" TargetMode="External"/><Relationship Id="rId5" Type="http://schemas.openxmlformats.org/officeDocument/2006/relationships/webSettings" Target="webSettings.xml"/><Relationship Id="rId15" Type="http://schemas.openxmlformats.org/officeDocument/2006/relationships/hyperlink" Target="http://www.zoppasindustries.com" TargetMode="External"/><Relationship Id="rId10" Type="http://schemas.openxmlformats.org/officeDocument/2006/relationships/hyperlink" Target="http://www.zoppasindustries.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oppasindustries.com" TargetMode="External"/><Relationship Id="rId14" Type="http://schemas.openxmlformats.org/officeDocument/2006/relationships/hyperlink" Target="http://www.zoppasindustri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0E86C2-85D8-41A5-9E2B-0DC62EA08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Pages>
  <Words>6091</Words>
  <Characters>34719</Characters>
  <Application>Microsoft Office Word</Application>
  <DocSecurity>0</DocSecurity>
  <Lines>289</Lines>
  <Paragraphs>81</Paragraphs>
  <ScaleCrop>false</ScaleCrop>
  <HeadingPairs>
    <vt:vector size="2" baseType="variant">
      <vt:variant>
        <vt:lpstr>Titolo</vt:lpstr>
      </vt:variant>
      <vt:variant>
        <vt:i4>1</vt:i4>
      </vt:variant>
    </vt:vector>
  </HeadingPairs>
  <TitlesOfParts>
    <vt:vector size="1" baseType="lpstr">
      <vt:lpstr/>
    </vt:vector>
  </TitlesOfParts>
  <Company>Irca Spa</Company>
  <LinksUpToDate>false</LinksUpToDate>
  <CharactersWithSpaces>40729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aggj</dc:creator>
  <cp:lastModifiedBy>Marta</cp:lastModifiedBy>
  <cp:revision>6</cp:revision>
  <cp:lastPrinted>2019-05-07T10:54:00Z</cp:lastPrinted>
  <dcterms:created xsi:type="dcterms:W3CDTF">2019-05-24T08:48:00Z</dcterms:created>
  <dcterms:modified xsi:type="dcterms:W3CDTF">2019-06-14T06:53:00Z</dcterms:modified>
</cp:coreProperties>
</file>